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CB351" w14:textId="48605FFB" w:rsidR="002542D6" w:rsidRPr="002542D6" w:rsidRDefault="002542D6" w:rsidP="002542D6">
      <w:pPr>
        <w:ind w:firstLine="0"/>
        <w:jc w:val="center"/>
        <w:rPr>
          <w:b/>
          <w:bCs/>
          <w:lang w:val="bg-BG"/>
        </w:rPr>
      </w:pPr>
      <w:r w:rsidRPr="002542D6">
        <w:rPr>
          <w:b/>
          <w:bCs/>
          <w:lang w:val="bg-BG"/>
        </w:rPr>
        <w:t>СПИСАНИЕ „СЪПОСТАВИТЕЛНО ЕЗИКОЗНАНИЕ“</w:t>
      </w:r>
    </w:p>
    <w:p w14:paraId="192A9FB5" w14:textId="77777777" w:rsidR="002542D6" w:rsidRPr="002542D6" w:rsidRDefault="002542D6" w:rsidP="002542D6">
      <w:pPr>
        <w:ind w:firstLine="0"/>
        <w:jc w:val="center"/>
        <w:rPr>
          <w:b/>
          <w:bCs/>
          <w:lang w:val="bg-BG"/>
        </w:rPr>
      </w:pPr>
    </w:p>
    <w:p w14:paraId="535A59E1" w14:textId="3D51A76F" w:rsidR="00542955" w:rsidRPr="002542D6" w:rsidRDefault="00D76602" w:rsidP="002542D6">
      <w:pPr>
        <w:ind w:firstLine="0"/>
        <w:jc w:val="center"/>
        <w:rPr>
          <w:b/>
          <w:bCs/>
          <w:lang w:val="bg-BG"/>
        </w:rPr>
      </w:pPr>
      <w:r w:rsidRPr="002542D6">
        <w:rPr>
          <w:b/>
          <w:bCs/>
          <w:lang w:val="bg-BG"/>
        </w:rPr>
        <w:t xml:space="preserve">Процедура на </w:t>
      </w:r>
      <w:r w:rsidR="00D62C91">
        <w:rPr>
          <w:b/>
          <w:bCs/>
          <w:lang w:val="bg-BG"/>
        </w:rPr>
        <w:t xml:space="preserve">анонимно </w:t>
      </w:r>
      <w:r w:rsidRPr="002542D6">
        <w:rPr>
          <w:b/>
          <w:bCs/>
          <w:lang w:val="bg-BG"/>
        </w:rPr>
        <w:t>рецензиране. Задължения и права на рецензентите</w:t>
      </w:r>
      <w:r w:rsidR="006066C7">
        <w:rPr>
          <w:b/>
          <w:bCs/>
          <w:lang w:val="bg-BG"/>
        </w:rPr>
        <w:t xml:space="preserve">. Насоки за </w:t>
      </w:r>
      <w:r w:rsidR="00F45FBE">
        <w:rPr>
          <w:b/>
          <w:bCs/>
          <w:lang w:val="bg-BG"/>
        </w:rPr>
        <w:t>рецензирането</w:t>
      </w:r>
    </w:p>
    <w:p w14:paraId="0D217141" w14:textId="77777777" w:rsidR="00D76602" w:rsidRDefault="00D76602">
      <w:pPr>
        <w:rPr>
          <w:lang w:val="bg-BG"/>
        </w:rPr>
      </w:pPr>
    </w:p>
    <w:p w14:paraId="17EDD009" w14:textId="77777777" w:rsidR="00D76602" w:rsidRDefault="00D76602">
      <w:pPr>
        <w:rPr>
          <w:lang w:val="bg-BG"/>
        </w:rPr>
      </w:pPr>
    </w:p>
    <w:p w14:paraId="11B3D302" w14:textId="76517BD5" w:rsidR="00D62C91" w:rsidRPr="00F422A7" w:rsidRDefault="00D62C91">
      <w:pPr>
        <w:rPr>
          <w:b/>
          <w:bCs/>
          <w:lang w:val="bg-BG"/>
        </w:rPr>
      </w:pPr>
      <w:r w:rsidRPr="00F422A7">
        <w:rPr>
          <w:b/>
          <w:bCs/>
          <w:lang w:val="bg-BG"/>
        </w:rPr>
        <w:t>Процедура на анонимно рецензиране</w:t>
      </w:r>
    </w:p>
    <w:p w14:paraId="758715AC" w14:textId="77777777" w:rsidR="00D62C91" w:rsidRDefault="00D62C91">
      <w:pPr>
        <w:rPr>
          <w:lang w:val="bg-BG"/>
        </w:rPr>
      </w:pPr>
    </w:p>
    <w:p w14:paraId="356E105B" w14:textId="7F0538B4" w:rsidR="00AF3F17" w:rsidRDefault="00AF3F17">
      <w:pPr>
        <w:rPr>
          <w:lang w:val="bg-BG"/>
        </w:rPr>
      </w:pPr>
      <w:r w:rsidRPr="00AF3F17">
        <w:rPr>
          <w:lang w:val="bg-BG"/>
        </w:rPr>
        <w:t xml:space="preserve">Целта на </w:t>
      </w:r>
      <w:r>
        <w:rPr>
          <w:lang w:val="bg-BG"/>
        </w:rPr>
        <w:t xml:space="preserve">двойното анонимно </w:t>
      </w:r>
      <w:r w:rsidRPr="00AF3F17">
        <w:rPr>
          <w:lang w:val="bg-BG"/>
        </w:rPr>
        <w:t xml:space="preserve">рецензиране от колеги, специалисти в областта на дадена публикация, подпомага редактора във взимането на решения за публикуване, но </w:t>
      </w:r>
      <w:r>
        <w:rPr>
          <w:lang w:val="bg-BG"/>
        </w:rPr>
        <w:t>слу</w:t>
      </w:r>
      <w:r w:rsidR="009F74EE">
        <w:rPr>
          <w:lang w:val="bg-BG"/>
        </w:rPr>
        <w:t>жи</w:t>
      </w:r>
      <w:r w:rsidRPr="00AF3F17">
        <w:rPr>
          <w:lang w:val="bg-BG"/>
        </w:rPr>
        <w:t xml:space="preserve"> и на автора да подобри ръкописа си.</w:t>
      </w:r>
    </w:p>
    <w:p w14:paraId="42A0421B" w14:textId="00D267A6" w:rsidR="009F74EE" w:rsidRDefault="009F74EE">
      <w:pPr>
        <w:rPr>
          <w:lang w:val="bg-BG"/>
        </w:rPr>
      </w:pPr>
      <w:r>
        <w:rPr>
          <w:lang w:val="bg-BG"/>
        </w:rPr>
        <w:t xml:space="preserve">Двойното анонимно рецензиране е </w:t>
      </w:r>
      <w:r w:rsidR="006B09F7">
        <w:rPr>
          <w:lang w:val="bg-BG"/>
        </w:rPr>
        <w:t xml:space="preserve">важен етап от публикуването на ръкописи в сп. „Съпоставително езикознание“, </w:t>
      </w:r>
      <w:r w:rsidR="00DC7121">
        <w:rPr>
          <w:lang w:val="bg-BG"/>
        </w:rPr>
        <w:t xml:space="preserve">тъй като </w:t>
      </w:r>
      <w:r w:rsidR="008A195F">
        <w:rPr>
          <w:lang w:val="bg-BG"/>
        </w:rPr>
        <w:t>чрез него</w:t>
      </w:r>
      <w:r w:rsidR="006B09F7">
        <w:rPr>
          <w:lang w:val="bg-BG"/>
        </w:rPr>
        <w:t xml:space="preserve"> </w:t>
      </w:r>
      <w:r w:rsidR="008A195F">
        <w:rPr>
          <w:lang w:val="bg-BG"/>
        </w:rPr>
        <w:t>се</w:t>
      </w:r>
      <w:r w:rsidR="006B09F7">
        <w:rPr>
          <w:lang w:val="bg-BG"/>
        </w:rPr>
        <w:t xml:space="preserve"> гарантира, че публикуваните </w:t>
      </w:r>
      <w:r w:rsidR="004464E0">
        <w:rPr>
          <w:lang w:val="bg-BG"/>
        </w:rPr>
        <w:t>т</w:t>
      </w:r>
      <w:r w:rsidR="006B09F7">
        <w:rPr>
          <w:lang w:val="bg-BG"/>
        </w:rPr>
        <w:t>екстове</w:t>
      </w:r>
      <w:r w:rsidR="004464E0">
        <w:rPr>
          <w:lang w:val="bg-BG"/>
        </w:rPr>
        <w:t xml:space="preserve"> отговарят на най-високи</w:t>
      </w:r>
      <w:r w:rsidR="00165C1A">
        <w:rPr>
          <w:lang w:val="bg-BG"/>
        </w:rPr>
        <w:t>те</w:t>
      </w:r>
      <w:r w:rsidR="004464E0">
        <w:rPr>
          <w:lang w:val="bg-BG"/>
        </w:rPr>
        <w:t xml:space="preserve"> изисквания за качество на научната публикация</w:t>
      </w:r>
      <w:r w:rsidR="00D629B1">
        <w:rPr>
          <w:lang w:val="bg-BG"/>
        </w:rPr>
        <w:t xml:space="preserve"> в съответната област. </w:t>
      </w:r>
    </w:p>
    <w:p w14:paraId="49742820" w14:textId="736031B3" w:rsidR="00165C1A" w:rsidRDefault="005410C0">
      <w:pPr>
        <w:rPr>
          <w:lang w:val="bg-BG"/>
        </w:rPr>
      </w:pPr>
      <w:r w:rsidRPr="004A0912">
        <w:rPr>
          <w:lang w:val="bg-BG"/>
        </w:rPr>
        <w:t>Рецензии на книги, бележки, съобщения, писма и друг вид публикувани материали в списанието не подлежат на рецензиране.</w:t>
      </w:r>
      <w:r w:rsidRPr="005410C0">
        <w:rPr>
          <w:lang w:val="bg-BG"/>
        </w:rPr>
        <w:t xml:space="preserve"> </w:t>
      </w:r>
    </w:p>
    <w:p w14:paraId="32CF4BFB" w14:textId="1AD2E2D4" w:rsidR="00D629B1" w:rsidRDefault="005410C0">
      <w:pPr>
        <w:rPr>
          <w:lang w:val="bg-BG"/>
        </w:rPr>
      </w:pPr>
      <w:r w:rsidRPr="005410C0">
        <w:rPr>
          <w:lang w:val="bg-BG"/>
        </w:rPr>
        <w:t xml:space="preserve">Правилото за двойно </w:t>
      </w:r>
      <w:r w:rsidR="000C057D">
        <w:rPr>
          <w:lang w:val="bg-BG"/>
        </w:rPr>
        <w:t>анонимно</w:t>
      </w:r>
      <w:r w:rsidRPr="005410C0">
        <w:rPr>
          <w:lang w:val="bg-BG"/>
        </w:rPr>
        <w:t xml:space="preserve"> рецензиране важи и в случаите на публикуване на тематични броеве или допълнения, включително и в случаите, когато се издава брой от гост-редактор.</w:t>
      </w:r>
    </w:p>
    <w:p w14:paraId="601F2D53" w14:textId="22DF0AB2" w:rsidR="00932FB4" w:rsidRDefault="009955B9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Уредникът на сп. „Съпоставително езикознание“ извършва веднага след подаването на р</w:t>
      </w:r>
      <w:r w:rsidR="00662603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ъкопис техническа проверка дали са спазени изискванията за анонимност. Ако те не са спазени, </w:t>
      </w:r>
      <w:r w:rsidR="007D0C1E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авторът се информира</w:t>
      </w:r>
      <w:r w:rsidR="006D3AD6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и от него се изисква</w:t>
      </w:r>
      <w:r w:rsidR="007D0C1E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да представи в </w:t>
      </w:r>
      <w:r w:rsidR="006D3AD6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С</w:t>
      </w:r>
      <w:r w:rsidR="007D0C1E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истемата за управление и публикуване </w:t>
      </w:r>
      <w:r w:rsidR="006D3AD6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анонимизиран </w:t>
      </w:r>
      <w:r w:rsidR="006417B3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вариант на текста си.</w:t>
      </w:r>
    </w:p>
    <w:p w14:paraId="06B0D809" w14:textId="5F83B87A" w:rsidR="006417B3" w:rsidRDefault="006417B3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След проверката за спазена анонимност </w:t>
      </w:r>
      <w:r w:rsidR="00A82799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на постъпилия ръкопис 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се уведомява подходящ редактор</w:t>
      </w:r>
      <w:r w:rsidR="00E645C3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, който да препоръча </w:t>
      </w:r>
      <w:r w:rsidR="00A2259A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поне </w:t>
      </w:r>
      <w:r w:rsidR="00E645C3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двама анонимни рецензенти</w:t>
      </w:r>
      <w:r w:rsidR="00A82284">
        <w:rPr>
          <w:rFonts w:eastAsia="Times New Roman" w:cs="Times New Roman"/>
          <w:kern w:val="0"/>
          <w:szCs w:val="24"/>
          <w:lang w:val="bg-BG" w:eastAsia="en-GB"/>
          <w14:ligatures w14:val="none"/>
        </w:rPr>
        <w:t>, които са специалисти в областта на подадения ръкопис.</w:t>
      </w:r>
    </w:p>
    <w:p w14:paraId="1AD9DB40" w14:textId="1DD7DC52" w:rsidR="00A2259A" w:rsidRDefault="00A2259A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Анонимните рецензии се </w:t>
      </w:r>
      <w:r w:rsidR="00715785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подават в Системата за управление и публикуване на ръкописи.</w:t>
      </w:r>
    </w:p>
    <w:p w14:paraId="4FD16902" w14:textId="2A3CBC5A" w:rsidR="00AD6AAF" w:rsidRDefault="00AD6AAF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Преди </w:t>
      </w:r>
      <w:r w:rsidR="006D3AD6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Редакционната колегия 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да вземе решение за публикуване на ръкописа, авторите биват запознати с анонимните рецензии</w:t>
      </w:r>
      <w:r w:rsidR="00321D00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и биват помолени да направят корекции, които са предложени в анонимните рецензии</w:t>
      </w:r>
      <w:r w:rsidR="00D82A61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. </w:t>
      </w:r>
      <w:r w:rsidR="008D5A5D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Ако авторът не е съгласен с бележките и препоръките на рецензентите, той може да поиска трета анонимна рецензия или да оттегли текста си.</w:t>
      </w:r>
    </w:p>
    <w:p w14:paraId="6D4683F3" w14:textId="76BF4B9D" w:rsidR="00565C2B" w:rsidRDefault="00715785" w:rsidP="00565C2B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Въз основа на постъпилите две </w:t>
      </w:r>
      <w:r w:rsidR="00AD6AA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рецензии </w:t>
      </w:r>
      <w:r w:rsidR="00327796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едакционната колегия взима решение за публикуването на ръ</w:t>
      </w:r>
      <w:r w:rsidR="00AD6AA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кописа. </w:t>
      </w:r>
      <w:r w:rsidR="00B855C4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Ако и двете анонимни рецензии са отрицателни, ръкописът не се публикува. Ако е постъпила само една отрицателна рецензия</w:t>
      </w:r>
      <w:r w:rsidR="00165687">
        <w:rPr>
          <w:rFonts w:eastAsia="Times New Roman" w:cs="Times New Roman"/>
          <w:kern w:val="0"/>
          <w:szCs w:val="24"/>
          <w:lang w:val="bg-BG" w:eastAsia="en-GB"/>
          <w14:ligatures w14:val="none"/>
        </w:rPr>
        <w:t>, отхвърляща ръкописа, се назначава трета анонимна рецензия.</w:t>
      </w:r>
      <w:r w:rsidR="00565C2B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</w:p>
    <w:p w14:paraId="7485A856" w14:textId="39860A6F" w:rsidR="00190C0F" w:rsidRDefault="00190C0F" w:rsidP="00565C2B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Рецензентите остават анонимни </w:t>
      </w:r>
      <w:r w:rsidR="004B22A9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както по време на рецензирането, така и след него, т.е. и след публикуването на ръкописа. Авторите остават анонимни до публикуването на текста им.</w:t>
      </w:r>
    </w:p>
    <w:p w14:paraId="01C51640" w14:textId="77777777" w:rsidR="00932FB4" w:rsidRDefault="00932FB4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</w:p>
    <w:p w14:paraId="106D96EB" w14:textId="6860C109" w:rsidR="00932FB4" w:rsidRPr="00932FB4" w:rsidRDefault="00932FB4" w:rsidP="00F77791">
      <w:pPr>
        <w:rPr>
          <w:rFonts w:eastAsia="Times New Roman" w:cs="Times New Roman"/>
          <w:b/>
          <w:bCs/>
          <w:kern w:val="0"/>
          <w:szCs w:val="24"/>
          <w:lang w:val="bg-BG" w:eastAsia="en-GB"/>
          <w14:ligatures w14:val="none"/>
        </w:rPr>
      </w:pPr>
      <w:r w:rsidRPr="00932FB4">
        <w:rPr>
          <w:rFonts w:eastAsia="Times New Roman" w:cs="Times New Roman"/>
          <w:b/>
          <w:bCs/>
          <w:kern w:val="0"/>
          <w:szCs w:val="24"/>
          <w:lang w:val="bg-BG" w:eastAsia="en-GB"/>
          <w14:ligatures w14:val="none"/>
        </w:rPr>
        <w:t>Задължения и права на рецензентите</w:t>
      </w:r>
    </w:p>
    <w:p w14:paraId="6C937017" w14:textId="77777777" w:rsidR="00932FB4" w:rsidRDefault="00932FB4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</w:p>
    <w:p w14:paraId="650F49D2" w14:textId="00F34A14" w:rsidR="00D62C91" w:rsidRDefault="00F77791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lastRenderedPageBreak/>
        <w:t>Всички избрани рецензенти са длъжни да спазват строго изискванията за рецензии, оповестени в рецензентската карта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,</w:t>
      </w: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и да се уверят в пълнотата и систематичността на представената рецензия.</w:t>
      </w:r>
    </w:p>
    <w:p w14:paraId="229A1403" w14:textId="7C9ABF59" w:rsidR="009D22F1" w:rsidRDefault="009D22F1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9D22F1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Всеки избран рецензент, който не се чувства квалифициран да оцени изследванията, представени в даден ръкопис</w:t>
      </w:r>
      <w:r w:rsidR="00A82040">
        <w:rPr>
          <w:rFonts w:eastAsia="Times New Roman" w:cs="Times New Roman"/>
          <w:kern w:val="0"/>
          <w:szCs w:val="24"/>
          <w:lang w:val="bg-BG" w:eastAsia="en-GB"/>
          <w14:ligatures w14:val="none"/>
        </w:rPr>
        <w:t>,</w:t>
      </w:r>
      <w:r w:rsidRPr="009D22F1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или подозира, че няма да може да представи рецензията в срок, трябва незабавно да уведоми редактора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, за да бъде избран друг рецензент.</w:t>
      </w:r>
    </w:p>
    <w:p w14:paraId="614993FA" w14:textId="4710C775" w:rsidR="001B4AC5" w:rsidRDefault="001B4AC5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При избора на </w:t>
      </w:r>
      <w:r w:rsidR="00215735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анонимни </w:t>
      </w: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 </w:t>
      </w:r>
      <w:r w:rsidR="00215735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Редакционната колегия се ръководи от следните принципи:</w:t>
      </w:r>
    </w:p>
    <w:p w14:paraId="6E0E512D" w14:textId="2A922A25" w:rsidR="00215735" w:rsidRDefault="00215735" w:rsidP="00215735">
      <w:pPr>
        <w:pStyle w:val="a9"/>
        <w:numPr>
          <w:ilvl w:val="0"/>
          <w:numId w:val="1"/>
        </w:num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Рецензентът е специалист в областта, в която е подаденият ръкопис.</w:t>
      </w:r>
    </w:p>
    <w:p w14:paraId="5678331D" w14:textId="52EAA865" w:rsidR="00215735" w:rsidRDefault="00215735" w:rsidP="00215735">
      <w:pPr>
        <w:pStyle w:val="a9"/>
        <w:numPr>
          <w:ilvl w:val="0"/>
          <w:numId w:val="1"/>
        </w:num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Рецензентът не е в конфликт на интереси</w:t>
      </w:r>
      <w:r w:rsidR="00870625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с автора/-ите.</w:t>
      </w:r>
    </w:p>
    <w:p w14:paraId="4CDF9CBB" w14:textId="309CD9DC" w:rsidR="00870625" w:rsidRDefault="00870625" w:rsidP="00215735">
      <w:pPr>
        <w:pStyle w:val="a9"/>
        <w:numPr>
          <w:ilvl w:val="0"/>
          <w:numId w:val="1"/>
        </w:num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Рецензентът не е бил в последните три години съавтор с автора на подадения ръкопис или при повече от един автор – с нито един от авторите.</w:t>
      </w:r>
    </w:p>
    <w:p w14:paraId="21DACA6F" w14:textId="74456AC7" w:rsidR="00870625" w:rsidRPr="004A0912" w:rsidRDefault="00076CFD" w:rsidP="00215735">
      <w:pPr>
        <w:pStyle w:val="a9"/>
        <w:numPr>
          <w:ilvl w:val="0"/>
          <w:numId w:val="1"/>
        </w:num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4A0912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Рецензентът не работи в същата институция като</w:t>
      </w:r>
      <w:r w:rsidR="00D13DDA" w:rsidRPr="004A0912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автора/-ите.</w:t>
      </w:r>
      <w:r w:rsidR="003B531C" w:rsidRPr="004A0912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</w:p>
    <w:p w14:paraId="6DC8B0F7" w14:textId="53F08F9A" w:rsidR="00D13DDA" w:rsidRDefault="00D13DDA" w:rsidP="00215735">
      <w:pPr>
        <w:pStyle w:val="a9"/>
        <w:numPr>
          <w:ilvl w:val="0"/>
          <w:numId w:val="1"/>
        </w:num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Рецензентът има образователната и научна степен „доктор“.</w:t>
      </w:r>
    </w:p>
    <w:p w14:paraId="6C2DD83F" w14:textId="5ABA0814" w:rsidR="00807F42" w:rsidRDefault="00807F42" w:rsidP="00807F42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За целите на рецензирането, всеки ръкопис се приема за конфиденциален. Рецензентите нямат право да обсъждат ръкописите, които оценяват, освен според изричните инструкции на редактора и с оторизираните за целта лица.</w:t>
      </w:r>
    </w:p>
    <w:p w14:paraId="4455D4FB" w14:textId="607A42B9" w:rsidR="00932FB4" w:rsidRDefault="00932FB4" w:rsidP="00F77791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932FB4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Процесът на рецензиране е лишен от предразсъдъци, лични предпочитания или предубеждения. Не се приема личностна критика, отправена към автор</w:t>
      </w:r>
      <w:r w:rsidR="00787D0A">
        <w:rPr>
          <w:rFonts w:eastAsia="Times New Roman" w:cs="Times New Roman"/>
          <w:kern w:val="0"/>
          <w:szCs w:val="24"/>
          <w:lang w:val="bg-BG" w:eastAsia="en-GB"/>
          <w14:ligatures w14:val="none"/>
        </w:rPr>
        <w:t>/-и</w:t>
      </w:r>
      <w:r w:rsidRPr="00932FB4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на ръкопис.</w:t>
      </w:r>
    </w:p>
    <w:p w14:paraId="7C184759" w14:textId="59D4AE3A" w:rsidR="001C4541" w:rsidRPr="00EC594F" w:rsidRDefault="001C4541" w:rsidP="00EC594F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Анонимните рецензенти имат правото да</w:t>
      </w:r>
      <w:r w:rsidR="000B2E42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  <w:r w:rsidR="004E2EEF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препоръчат ръкописа за издаване без промени, с малк</w:t>
      </w:r>
      <w:r w:rsidR="003F6AE3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</w:t>
      </w:r>
      <w:r w:rsidR="004E2EE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  <w:r w:rsidR="003F6AE3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редакция</w:t>
      </w:r>
      <w:r w:rsidR="004E2EE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, </w:t>
      </w:r>
      <w:r w:rsidR="00FE4260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след цялостна преработка</w:t>
      </w:r>
      <w:r w:rsidR="00696644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или да го отхвърлят като неподходящ за публикуване</w:t>
      </w:r>
      <w:r w:rsidR="00AC130D">
        <w:rPr>
          <w:rFonts w:eastAsia="Times New Roman" w:cs="Times New Roman"/>
          <w:kern w:val="0"/>
          <w:szCs w:val="24"/>
          <w:lang w:val="bg-BG" w:eastAsia="en-GB"/>
          <w14:ligatures w14:val="none"/>
        </w:rPr>
        <w:t>.</w:t>
      </w:r>
      <w:r w:rsidR="00DA4002" w:rsidRPr="00DA4002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  <w:r w:rsidR="00DA4002" w:rsidRPr="00932FB4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Всяка препоръка, предложение или критика, които рецензентът отправя, трябва да са подкрепени от обективни и обосновани аргументи.</w:t>
      </w:r>
    </w:p>
    <w:p w14:paraId="715DEA1A" w14:textId="672925A0" w:rsidR="00EC594F" w:rsidRPr="00EC594F" w:rsidRDefault="00EC594F" w:rsidP="00EC594F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Рецензентите </w:t>
      </w:r>
      <w:r w:rsidR="00E20A87">
        <w:rPr>
          <w:rFonts w:eastAsia="Times New Roman" w:cs="Times New Roman"/>
          <w:kern w:val="0"/>
          <w:szCs w:val="24"/>
          <w:lang w:val="bg-BG" w:eastAsia="en-GB"/>
          <w14:ligatures w14:val="none"/>
        </w:rPr>
        <w:t>трябва</w:t>
      </w:r>
      <w:r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да открият публикации с пряко отношение към темата, които не са цитирани от автора. Твърдения от страна на рецензента, че даден аргумент или извод е бил публикуван преди това</w:t>
      </w:r>
      <w:r w:rsidR="00641297">
        <w:rPr>
          <w:rFonts w:eastAsia="Times New Roman" w:cs="Times New Roman"/>
          <w:kern w:val="0"/>
          <w:szCs w:val="24"/>
          <w:lang w:val="bg-BG" w:eastAsia="en-GB"/>
          <w14:ligatures w14:val="none"/>
        </w:rPr>
        <w:t>,</w:t>
      </w:r>
      <w:r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трябва да бъдат подкрепени от съответните цитати. Рецензентът трябва да привлече вниманието на редактора към значими прилики или припокриване между разглеждания ръкопис и всяка друга публикация, с която е запознат</w:t>
      </w:r>
      <w:r w:rsidR="000B0528" w:rsidRPr="000B052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</w:t>
      </w:r>
      <w:r w:rsidR="000B0528"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лично</w:t>
      </w:r>
      <w:r w:rsidRPr="00EC594F">
        <w:rPr>
          <w:rFonts w:eastAsia="Times New Roman" w:cs="Times New Roman"/>
          <w:kern w:val="0"/>
          <w:szCs w:val="24"/>
          <w:lang w:val="bg-BG" w:eastAsia="en-GB"/>
          <w14:ligatures w14:val="none"/>
        </w:rPr>
        <w:t>.</w:t>
      </w:r>
    </w:p>
    <w:p w14:paraId="58EA09A8" w14:textId="0B5FAF1E" w:rsidR="00AC130D" w:rsidRDefault="004D6649" w:rsidP="00633F30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Привилегирована информация или идеи, получени вследствие на рецензиране на ръкописи</w:t>
      </w:r>
      <w:r w:rsidR="00F91BEC">
        <w:rPr>
          <w:rFonts w:eastAsia="Times New Roman" w:cs="Times New Roman"/>
          <w:kern w:val="0"/>
          <w:szCs w:val="24"/>
          <w:lang w:val="bg-BG" w:eastAsia="en-GB"/>
          <w14:ligatures w14:val="none"/>
        </w:rPr>
        <w:t>,</w:t>
      </w: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се третират като конфиденциални не могат да се използват за лично облагодетелстване</w:t>
      </w:r>
      <w:r w:rsidR="00F91BEC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от рецензентите</w:t>
      </w: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. </w:t>
      </w:r>
    </w:p>
    <w:p w14:paraId="4D46D73B" w14:textId="6E2312DC" w:rsidR="004D6649" w:rsidRDefault="004D6649" w:rsidP="00633F30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Рецензентите трябва да </w:t>
      </w:r>
      <w:r w:rsidR="00F91BEC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откажат</w:t>
      </w: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рецензирането на ръкописи, в които има основания за възникване на конфликт на интереси, например при съавторство, лична конкуренция или друг вид обвързаност с авторите или други физически и юридически лица, пряко свързани с ръкописа.</w:t>
      </w:r>
    </w:p>
    <w:p w14:paraId="229645F3" w14:textId="1748F6F6" w:rsidR="00633F30" w:rsidRDefault="00633F30" w:rsidP="006F65B7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Рецензентите </w:t>
      </w:r>
      <w:r w:rsidR="00BC573C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не трябва </w:t>
      </w:r>
      <w:r w:rsidRPr="00B54FC8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да изискват цитирането на собствените им трудове, освен ако за това няма строго научни доводи. Рецензентите трябва да се въздържат от обиден, враждебен или клеветнически език.</w:t>
      </w:r>
    </w:p>
    <w:p w14:paraId="2BE4AEF8" w14:textId="08DEF3BA" w:rsidR="006F65B7" w:rsidRDefault="00616FB0" w:rsidP="006F65B7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Рецензентите могат да бъдат включени в Листата на рецензентите на сп. „Съпоставително езикознание“</w:t>
      </w:r>
      <w:r w:rsidR="003815DE"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 след одобрение от Редакционната колегия.</w:t>
      </w:r>
    </w:p>
    <w:p w14:paraId="5DEC1AB1" w14:textId="1C870D27" w:rsidR="003815DE" w:rsidRDefault="003815DE" w:rsidP="006F65B7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>Анонимните рецензенти получават сертификат за направените рецензии.</w:t>
      </w:r>
    </w:p>
    <w:p w14:paraId="3FC0B7C8" w14:textId="57842A0A" w:rsidR="00AF2D04" w:rsidRPr="00B54FC8" w:rsidRDefault="00AF2D04" w:rsidP="006F65B7">
      <w:pPr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  <w:r>
        <w:rPr>
          <w:rFonts w:eastAsia="Times New Roman" w:cs="Times New Roman"/>
          <w:kern w:val="0"/>
          <w:szCs w:val="24"/>
          <w:lang w:val="bg-BG" w:eastAsia="en-GB"/>
          <w14:ligatures w14:val="none"/>
        </w:rPr>
        <w:t xml:space="preserve">Рецензентите </w:t>
      </w:r>
      <w:r w:rsidR="00412B1D">
        <w:rPr>
          <w:rFonts w:eastAsia="Times New Roman" w:cs="Times New Roman"/>
          <w:kern w:val="0"/>
          <w:szCs w:val="24"/>
          <w:lang w:val="bg-BG" w:eastAsia="en-GB"/>
          <w14:ligatures w14:val="none"/>
        </w:rPr>
        <w:t>получават печатен екземпляр от броя на сп. „Съпоставително езикознание“, в който е публикуван ръкописът, който са рецензирали.</w:t>
      </w:r>
    </w:p>
    <w:p w14:paraId="75CBB2C6" w14:textId="77777777" w:rsidR="00633F30" w:rsidRPr="00B54FC8" w:rsidRDefault="00633F30" w:rsidP="006F65B7">
      <w:pPr>
        <w:jc w:val="right"/>
        <w:rPr>
          <w:rFonts w:eastAsia="Times New Roman" w:cs="Times New Roman"/>
          <w:kern w:val="0"/>
          <w:szCs w:val="24"/>
          <w:lang w:val="bg-BG" w:eastAsia="en-GB"/>
          <w14:ligatures w14:val="none"/>
        </w:rPr>
      </w:pPr>
    </w:p>
    <w:p w14:paraId="1142BDD7" w14:textId="09401032" w:rsidR="006E6583" w:rsidRPr="0041474A" w:rsidRDefault="006E6583" w:rsidP="0041474A">
      <w:pPr>
        <w:rPr>
          <w:b/>
          <w:bCs/>
          <w:lang w:val="bg-BG"/>
        </w:rPr>
      </w:pPr>
      <w:r w:rsidRPr="0041474A">
        <w:rPr>
          <w:b/>
          <w:bCs/>
          <w:lang w:val="bg-BG"/>
        </w:rPr>
        <w:t>Насоки към р</w:t>
      </w:r>
      <w:r w:rsidR="0041474A" w:rsidRPr="0041474A">
        <w:rPr>
          <w:b/>
          <w:bCs/>
          <w:lang w:val="bg-BG"/>
        </w:rPr>
        <w:t>ецензентите за изготвяне на рецензиите</w:t>
      </w:r>
    </w:p>
    <w:p w14:paraId="6DFDB7D8" w14:textId="5C7283F5" w:rsidR="0041474A" w:rsidRDefault="0041474A" w:rsidP="0041474A">
      <w:pPr>
        <w:rPr>
          <w:lang w:val="bg-BG"/>
        </w:rPr>
      </w:pPr>
    </w:p>
    <w:p w14:paraId="38647627" w14:textId="7A675C20" w:rsidR="0041474A" w:rsidRDefault="00FB5242" w:rsidP="0041474A">
      <w:pPr>
        <w:rPr>
          <w:lang w:val="bg-BG"/>
        </w:rPr>
      </w:pPr>
      <w:r>
        <w:rPr>
          <w:lang w:val="bg-BG"/>
        </w:rPr>
        <w:t>Към рецензентите се отправя покана за анонимно рецензиране на ръкопис</w:t>
      </w:r>
      <w:r w:rsidR="008379AD">
        <w:rPr>
          <w:lang w:val="bg-BG"/>
        </w:rPr>
        <w:t xml:space="preserve">. Тя може да бъде приета или отхвърлена от </w:t>
      </w:r>
      <w:r w:rsidR="00F967BE">
        <w:rPr>
          <w:lang w:val="bg-BG"/>
        </w:rPr>
        <w:t>поканения рецензент.</w:t>
      </w:r>
    </w:p>
    <w:p w14:paraId="1F8E57BB" w14:textId="09DEA780" w:rsidR="00F967BE" w:rsidRDefault="00F967BE" w:rsidP="0041474A">
      <w:pPr>
        <w:rPr>
          <w:lang w:val="bg-BG"/>
        </w:rPr>
      </w:pPr>
      <w:r>
        <w:rPr>
          <w:lang w:val="bg-BG"/>
        </w:rPr>
        <w:t xml:space="preserve">Ако рецензентът приеме да изготви анонимна рецензия, той има задължението в срок от </w:t>
      </w:r>
      <w:r w:rsidRPr="004A0912">
        <w:rPr>
          <w:lang w:val="bg-BG"/>
        </w:rPr>
        <w:t>два месеца</w:t>
      </w:r>
      <w:r>
        <w:rPr>
          <w:lang w:val="bg-BG"/>
        </w:rPr>
        <w:t xml:space="preserve"> да изготви рецензията и да я </w:t>
      </w:r>
      <w:r w:rsidR="009A394F">
        <w:rPr>
          <w:lang w:val="bg-BG"/>
        </w:rPr>
        <w:t xml:space="preserve">предаде чрез </w:t>
      </w:r>
      <w:r w:rsidR="009A394F" w:rsidRPr="009A394F">
        <w:rPr>
          <w:lang w:val="bg-BG"/>
        </w:rPr>
        <w:t>Системата за управление и публикуване на ръкописи.</w:t>
      </w:r>
      <w:r w:rsidR="009A394F">
        <w:rPr>
          <w:lang w:val="bg-BG"/>
        </w:rPr>
        <w:t xml:space="preserve"> Ако е необходимо по основателни причини, рецензентът може да поиска удължаване на срока на рецензирането.  </w:t>
      </w:r>
    </w:p>
    <w:p w14:paraId="76F7CD3D" w14:textId="05B3ADF1" w:rsidR="00644635" w:rsidRDefault="00644635" w:rsidP="0041474A">
      <w:pPr>
        <w:rPr>
          <w:lang w:val="bg-BG"/>
        </w:rPr>
      </w:pPr>
      <w:r>
        <w:rPr>
          <w:lang w:val="bg-BG"/>
        </w:rPr>
        <w:t xml:space="preserve">Анонимните рецензии се разглеждат от Редакционната колегия </w:t>
      </w:r>
      <w:r w:rsidR="00627305">
        <w:rPr>
          <w:lang w:val="bg-BG"/>
        </w:rPr>
        <w:t>с оглед на</w:t>
      </w:r>
      <w:r>
        <w:rPr>
          <w:lang w:val="bg-BG"/>
        </w:rPr>
        <w:t xml:space="preserve"> качеството им, </w:t>
      </w:r>
      <w:r w:rsidR="00627305">
        <w:rPr>
          <w:lang w:val="bg-BG"/>
        </w:rPr>
        <w:t>н</w:t>
      </w:r>
      <w:r>
        <w:rPr>
          <w:lang w:val="bg-BG"/>
        </w:rPr>
        <w:t>а препоръките и предложенията на рецензента за публикуване на ръкописа.</w:t>
      </w:r>
    </w:p>
    <w:p w14:paraId="748D52BD" w14:textId="37F9B658" w:rsidR="00644635" w:rsidRDefault="00B378D8" w:rsidP="0041474A">
      <w:pPr>
        <w:rPr>
          <w:lang w:val="bg-BG"/>
        </w:rPr>
      </w:pPr>
      <w:r>
        <w:rPr>
          <w:lang w:val="bg-BG"/>
        </w:rPr>
        <w:t xml:space="preserve">В рецензията се оценяват </w:t>
      </w:r>
      <w:r w:rsidR="0063335D">
        <w:rPr>
          <w:lang w:val="bg-BG"/>
        </w:rPr>
        <w:t>идейните</w:t>
      </w:r>
      <w:r w:rsidR="00563416">
        <w:rPr>
          <w:lang w:val="bg-BG"/>
        </w:rPr>
        <w:t>, езиковите</w:t>
      </w:r>
      <w:r w:rsidR="0063335D">
        <w:rPr>
          <w:lang w:val="bg-BG"/>
        </w:rPr>
        <w:t xml:space="preserve"> и структурните качества на подадения за анонимно рецензиране ръкопис.</w:t>
      </w:r>
    </w:p>
    <w:p w14:paraId="701FD590" w14:textId="77777777" w:rsidR="002E6E05" w:rsidRDefault="002E6E05" w:rsidP="00A334F2">
      <w:pPr>
        <w:rPr>
          <w:i/>
          <w:iCs/>
          <w:lang w:val="bg-BG"/>
        </w:rPr>
      </w:pPr>
    </w:p>
    <w:p w14:paraId="543B1853" w14:textId="7A0D6D1C" w:rsidR="00A334F2" w:rsidRPr="002E6E05" w:rsidRDefault="00A334F2" w:rsidP="00A334F2">
      <w:pPr>
        <w:rPr>
          <w:i/>
          <w:iCs/>
          <w:lang w:val="bg-BG"/>
        </w:rPr>
      </w:pPr>
      <w:r w:rsidRPr="002E6E05">
        <w:rPr>
          <w:i/>
          <w:iCs/>
          <w:lang w:val="bg-BG"/>
        </w:rPr>
        <w:t>Основн</w:t>
      </w:r>
      <w:r w:rsidR="00810723" w:rsidRPr="002E6E05">
        <w:rPr>
          <w:i/>
          <w:iCs/>
          <w:lang w:val="bg-BG"/>
        </w:rPr>
        <w:t>и оценки</w:t>
      </w:r>
      <w:r w:rsidR="000732CD" w:rsidRPr="002E6E05">
        <w:rPr>
          <w:i/>
          <w:iCs/>
          <w:lang w:val="bg-BG"/>
        </w:rPr>
        <w:t xml:space="preserve"> на ръкописа според рецензента</w:t>
      </w:r>
    </w:p>
    <w:p w14:paraId="220A181F" w14:textId="3DCE34BA" w:rsidR="000732CD" w:rsidRDefault="0018101D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Информацията в ръкописа – съдържа ли той нова и значима информация, даваща основание на неговото публикуване.</w:t>
      </w:r>
    </w:p>
    <w:p w14:paraId="127AC466" w14:textId="5CC346EF" w:rsidR="0018101D" w:rsidRDefault="0018101D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Резюмето – дали то ясно и точно представя съдържанието на ръкописа.</w:t>
      </w:r>
    </w:p>
    <w:p w14:paraId="700CF80C" w14:textId="08C02E5D" w:rsidR="0018101D" w:rsidRDefault="0018101D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Основен проблем </w:t>
      </w:r>
      <w:r w:rsidR="009A0F68">
        <w:rPr>
          <w:lang w:val="bg-BG"/>
        </w:rPr>
        <w:t>– дали разглежданият в ръкописа проблем е значим и дали е изложен кратко и ясно.</w:t>
      </w:r>
    </w:p>
    <w:p w14:paraId="79AAFE33" w14:textId="006D3634" w:rsidR="009A0F68" w:rsidRDefault="009A0F68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Методите – дали методите </w:t>
      </w:r>
      <w:r w:rsidR="00175354">
        <w:rPr>
          <w:lang w:val="bg-BG"/>
        </w:rPr>
        <w:t>са описани ясно в представения за рецензиране ръкопис.</w:t>
      </w:r>
    </w:p>
    <w:p w14:paraId="3B8DC2F4" w14:textId="5AE820ED" w:rsidR="00175354" w:rsidRDefault="00175354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Интерпретация и заключения – дали интерпретациите и заключенията са обосновани от резултатите, които представя авторът/-ите на ръкописа.</w:t>
      </w:r>
    </w:p>
    <w:p w14:paraId="4B9F58C5" w14:textId="16FB4619" w:rsidR="00175354" w:rsidRDefault="00175354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Позовавания към други изследвания – адекватни ли са позоваванията </w:t>
      </w:r>
      <w:r w:rsidR="00F012D1">
        <w:rPr>
          <w:lang w:val="bg-BG"/>
        </w:rPr>
        <w:t>спрямо проблематиката, представена в ръкописа.</w:t>
      </w:r>
    </w:p>
    <w:p w14:paraId="29C316D4" w14:textId="693CA93E" w:rsidR="00F012D1" w:rsidRDefault="00F012D1" w:rsidP="0018101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Езикът </w:t>
      </w:r>
      <w:r w:rsidR="0024784B">
        <w:rPr>
          <w:lang w:val="bg-BG"/>
        </w:rPr>
        <w:t>–</w:t>
      </w:r>
      <w:r>
        <w:rPr>
          <w:lang w:val="bg-BG"/>
        </w:rPr>
        <w:t xml:space="preserve"> адекватен ли е езикът на ръкописа спрямо най-добрите практики в съответната научна област.</w:t>
      </w:r>
    </w:p>
    <w:p w14:paraId="5C3CE11E" w14:textId="77777777" w:rsidR="00B04BB5" w:rsidRDefault="00B04BB5" w:rsidP="00B04BB5">
      <w:pPr>
        <w:rPr>
          <w:lang w:val="bg-BG"/>
        </w:rPr>
      </w:pPr>
    </w:p>
    <w:p w14:paraId="43752710" w14:textId="79CB2EC4" w:rsidR="00B04BB5" w:rsidRPr="00C4551F" w:rsidRDefault="00B04BB5" w:rsidP="00B04BB5">
      <w:pPr>
        <w:rPr>
          <w:i/>
          <w:iCs/>
          <w:lang w:val="bg-BG"/>
        </w:rPr>
      </w:pPr>
      <w:r w:rsidRPr="00C4551F">
        <w:rPr>
          <w:i/>
          <w:iCs/>
          <w:lang w:val="bg-BG"/>
        </w:rPr>
        <w:t>Значимост на публикуването на предложения ръкопис</w:t>
      </w:r>
      <w:r w:rsidR="00C4551F">
        <w:rPr>
          <w:i/>
          <w:iCs/>
          <w:lang w:val="bg-BG"/>
        </w:rPr>
        <w:t xml:space="preserve"> според рецензента</w:t>
      </w:r>
    </w:p>
    <w:p w14:paraId="17702E71" w14:textId="617BBDD6" w:rsidR="00C4551F" w:rsidRPr="00C4551F" w:rsidRDefault="00C4551F" w:rsidP="00C4551F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Предложеният за анонимно рецензиране ръкопис се оценява по скала от 1  (най-висока значимост) до 10 (най-ниска значимост). </w:t>
      </w:r>
    </w:p>
    <w:p w14:paraId="477CBDC1" w14:textId="77777777" w:rsidR="0024784B" w:rsidRPr="0024784B" w:rsidRDefault="0024784B" w:rsidP="0024784B">
      <w:pPr>
        <w:rPr>
          <w:lang w:val="bg-BG"/>
        </w:rPr>
      </w:pPr>
    </w:p>
    <w:p w14:paraId="148E8BB3" w14:textId="678A0C47" w:rsidR="00764509" w:rsidRPr="002C005C" w:rsidRDefault="00C4551F" w:rsidP="00A334F2">
      <w:pPr>
        <w:rPr>
          <w:i/>
          <w:iCs/>
          <w:lang w:val="bg-BG"/>
        </w:rPr>
      </w:pPr>
      <w:r w:rsidRPr="002C005C">
        <w:rPr>
          <w:i/>
          <w:iCs/>
          <w:lang w:val="bg-BG"/>
        </w:rPr>
        <w:t>Структура на ръкописа</w:t>
      </w:r>
    </w:p>
    <w:p w14:paraId="1BBCBEFF" w14:textId="60BE3DC9" w:rsidR="00C4551F" w:rsidRDefault="00C4551F" w:rsidP="00C4551F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Дължина на ръкописа </w:t>
      </w:r>
      <w:r w:rsidR="002C005C">
        <w:rPr>
          <w:lang w:val="bg-BG"/>
        </w:rPr>
        <w:t>–</w:t>
      </w:r>
      <w:r>
        <w:rPr>
          <w:lang w:val="bg-BG"/>
        </w:rPr>
        <w:t xml:space="preserve"> </w:t>
      </w:r>
      <w:r w:rsidR="002C005C">
        <w:rPr>
          <w:lang w:val="bg-BG"/>
        </w:rPr>
        <w:t>оценява се дали той е твърде кратък, дали дължината е адекватна, или предложеният текст е твърде дълъг.</w:t>
      </w:r>
    </w:p>
    <w:p w14:paraId="463A4402" w14:textId="50A6646E" w:rsidR="002C005C" w:rsidRDefault="002C005C" w:rsidP="00C4551F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Таблици – посочва се броят на таблиците.</w:t>
      </w:r>
    </w:p>
    <w:p w14:paraId="140CC49E" w14:textId="6CF3F730" w:rsidR="002C005C" w:rsidRDefault="002C005C" w:rsidP="00C4551F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Фигури – посочва се броят на фигурите.</w:t>
      </w:r>
    </w:p>
    <w:p w14:paraId="6116B36E" w14:textId="77777777" w:rsidR="002C005C" w:rsidRDefault="002C005C" w:rsidP="002C005C">
      <w:pPr>
        <w:rPr>
          <w:lang w:val="bg-BG"/>
        </w:rPr>
      </w:pPr>
    </w:p>
    <w:p w14:paraId="2D2E53FF" w14:textId="38EA99AA" w:rsidR="002C005C" w:rsidRPr="002C005C" w:rsidRDefault="002C005C" w:rsidP="002C005C">
      <w:pPr>
        <w:rPr>
          <w:i/>
          <w:iCs/>
          <w:lang w:val="bg-BG"/>
        </w:rPr>
      </w:pPr>
      <w:r w:rsidRPr="002C005C">
        <w:rPr>
          <w:i/>
          <w:iCs/>
          <w:lang w:val="bg-BG"/>
        </w:rPr>
        <w:t>Конфликт на интереси</w:t>
      </w:r>
    </w:p>
    <w:p w14:paraId="2F83CA0B" w14:textId="1208EAA7" w:rsidR="002C005C" w:rsidRDefault="00007AE7" w:rsidP="002C005C">
      <w:pPr>
        <w:rPr>
          <w:lang w:val="bg-BG"/>
        </w:rPr>
      </w:pPr>
      <w:r>
        <w:rPr>
          <w:lang w:val="bg-BG"/>
        </w:rPr>
        <w:t xml:space="preserve">Рецензентът посочва в свободен текст дали има някакъв конфликт на интереси по отношение на рецензирането на предложения текст. </w:t>
      </w:r>
    </w:p>
    <w:p w14:paraId="64B1AE49" w14:textId="77777777" w:rsidR="00007AE7" w:rsidRDefault="00007AE7" w:rsidP="002C005C">
      <w:pPr>
        <w:rPr>
          <w:lang w:val="bg-BG"/>
        </w:rPr>
      </w:pPr>
    </w:p>
    <w:p w14:paraId="0B5C07F5" w14:textId="4EF0D333" w:rsidR="00007AE7" w:rsidRPr="00740FA9" w:rsidRDefault="00007AE7" w:rsidP="002C005C">
      <w:pPr>
        <w:rPr>
          <w:i/>
          <w:iCs/>
          <w:lang w:val="bg-BG"/>
        </w:rPr>
      </w:pPr>
      <w:r w:rsidRPr="00740FA9">
        <w:rPr>
          <w:i/>
          <w:iCs/>
          <w:lang w:val="bg-BG"/>
        </w:rPr>
        <w:t>Основни</w:t>
      </w:r>
      <w:r w:rsidR="009540EA" w:rsidRPr="00740FA9">
        <w:rPr>
          <w:i/>
          <w:iCs/>
          <w:lang w:val="bg-BG"/>
        </w:rPr>
        <w:t xml:space="preserve"> </w:t>
      </w:r>
      <w:r w:rsidR="0064318E" w:rsidRPr="00740FA9">
        <w:rPr>
          <w:i/>
          <w:iCs/>
          <w:lang w:val="bg-BG"/>
        </w:rPr>
        <w:t xml:space="preserve">оценки за </w:t>
      </w:r>
      <w:r w:rsidR="009540EA" w:rsidRPr="00740FA9">
        <w:rPr>
          <w:i/>
          <w:iCs/>
          <w:lang w:val="bg-BG"/>
        </w:rPr>
        <w:t>качества</w:t>
      </w:r>
      <w:r w:rsidR="0064318E" w:rsidRPr="00740FA9">
        <w:rPr>
          <w:i/>
          <w:iCs/>
          <w:lang w:val="bg-BG"/>
        </w:rPr>
        <w:t>та</w:t>
      </w:r>
      <w:r w:rsidR="009540EA" w:rsidRPr="00740FA9">
        <w:rPr>
          <w:i/>
          <w:iCs/>
          <w:lang w:val="bg-BG"/>
        </w:rPr>
        <w:t xml:space="preserve"> на рецензи</w:t>
      </w:r>
      <w:r w:rsidR="0064318E" w:rsidRPr="00740FA9">
        <w:rPr>
          <w:i/>
          <w:iCs/>
          <w:lang w:val="bg-BG"/>
        </w:rPr>
        <w:t>рания ръкопис</w:t>
      </w:r>
    </w:p>
    <w:p w14:paraId="1CFD296B" w14:textId="2743F565" w:rsidR="00B02466" w:rsidRDefault="00B02466" w:rsidP="002C005C">
      <w:pPr>
        <w:rPr>
          <w:lang w:val="bg-BG"/>
        </w:rPr>
      </w:pPr>
      <w:r>
        <w:rPr>
          <w:lang w:val="bg-BG"/>
        </w:rPr>
        <w:t xml:space="preserve">Рецензираният ръкопис се оценява по 4 критерия въз основа на 5-степенна скала: отлично, добро, средно, под средното, слабо. </w:t>
      </w:r>
    </w:p>
    <w:p w14:paraId="2F73C074" w14:textId="37D16F1C" w:rsidR="0064318E" w:rsidRDefault="0064318E" w:rsidP="0064318E">
      <w:pPr>
        <w:pStyle w:val="a9"/>
        <w:numPr>
          <w:ilvl w:val="0"/>
          <w:numId w:val="1"/>
        </w:numPr>
        <w:rPr>
          <w:lang w:val="bg-BG"/>
        </w:rPr>
      </w:pPr>
      <w:r w:rsidRPr="002E1C34">
        <w:rPr>
          <w:lang w:val="bg-BG"/>
        </w:rPr>
        <w:t>Интерес</w:t>
      </w:r>
      <w:r>
        <w:rPr>
          <w:lang w:val="bg-BG"/>
        </w:rPr>
        <w:t xml:space="preserve"> – </w:t>
      </w:r>
      <w:r w:rsidR="00B02466">
        <w:rPr>
          <w:lang w:val="bg-BG"/>
        </w:rPr>
        <w:t>оценка по 5-степенната скала за</w:t>
      </w:r>
      <w:r>
        <w:rPr>
          <w:lang w:val="bg-BG"/>
        </w:rPr>
        <w:t xml:space="preserve"> действител</w:t>
      </w:r>
      <w:r w:rsidR="00B02466">
        <w:rPr>
          <w:lang w:val="bg-BG"/>
        </w:rPr>
        <w:t>ния</w:t>
      </w:r>
      <w:r>
        <w:rPr>
          <w:lang w:val="bg-BG"/>
        </w:rPr>
        <w:t xml:space="preserve"> научен интерес</w:t>
      </w:r>
      <w:r w:rsidR="00740FA9">
        <w:rPr>
          <w:lang w:val="bg-BG"/>
        </w:rPr>
        <w:t>, който предизвиква ръкописа</w:t>
      </w:r>
      <w:r>
        <w:rPr>
          <w:lang w:val="bg-BG"/>
        </w:rPr>
        <w:t>.</w:t>
      </w:r>
    </w:p>
    <w:p w14:paraId="4908A566" w14:textId="1485A0EE" w:rsidR="0064318E" w:rsidRDefault="0064318E" w:rsidP="0064318E">
      <w:pPr>
        <w:pStyle w:val="a9"/>
        <w:numPr>
          <w:ilvl w:val="0"/>
          <w:numId w:val="1"/>
        </w:numPr>
        <w:rPr>
          <w:lang w:val="bg-BG"/>
        </w:rPr>
      </w:pPr>
      <w:r w:rsidRPr="002E1C34">
        <w:rPr>
          <w:lang w:val="bg-BG"/>
        </w:rPr>
        <w:lastRenderedPageBreak/>
        <w:t>Качество</w:t>
      </w:r>
      <w:r w:rsidR="00740FA9" w:rsidRPr="00740FA9">
        <w:rPr>
          <w:lang w:val="bg-BG"/>
        </w:rPr>
        <w:t xml:space="preserve"> – оценка по 5-степенната скала за </w:t>
      </w:r>
      <w:r w:rsidR="00740FA9">
        <w:rPr>
          <w:lang w:val="bg-BG"/>
        </w:rPr>
        <w:t xml:space="preserve">качеството на </w:t>
      </w:r>
      <w:r w:rsidR="00740FA9" w:rsidRPr="00740FA9">
        <w:rPr>
          <w:lang w:val="bg-BG"/>
        </w:rPr>
        <w:t>ръкописа.</w:t>
      </w:r>
    </w:p>
    <w:p w14:paraId="4CAC9C98" w14:textId="5218A164" w:rsidR="00740FA9" w:rsidRDefault="002A5AD8" w:rsidP="0064318E">
      <w:pPr>
        <w:pStyle w:val="a9"/>
        <w:numPr>
          <w:ilvl w:val="0"/>
          <w:numId w:val="1"/>
        </w:numPr>
        <w:rPr>
          <w:lang w:val="bg-BG"/>
        </w:rPr>
      </w:pPr>
      <w:r w:rsidRPr="002E1C34">
        <w:rPr>
          <w:lang w:val="bg-BG"/>
        </w:rPr>
        <w:t>Оригиналност</w:t>
      </w:r>
      <w:r>
        <w:rPr>
          <w:b/>
          <w:bCs/>
          <w:lang w:val="bg-BG"/>
        </w:rPr>
        <w:t xml:space="preserve"> </w:t>
      </w:r>
      <w:r w:rsidR="002F5972">
        <w:rPr>
          <w:lang w:val="bg-BG"/>
        </w:rPr>
        <w:t>–</w:t>
      </w:r>
      <w:r>
        <w:rPr>
          <w:lang w:val="bg-BG"/>
        </w:rPr>
        <w:t xml:space="preserve"> оценка за оригиналността на ръкописа по 5-степенната скала.</w:t>
      </w:r>
    </w:p>
    <w:p w14:paraId="59BC1783" w14:textId="70F7BF91" w:rsidR="002A5AD8" w:rsidRDefault="002A5AD8" w:rsidP="0064318E">
      <w:pPr>
        <w:pStyle w:val="a9"/>
        <w:numPr>
          <w:ilvl w:val="0"/>
          <w:numId w:val="1"/>
        </w:numPr>
        <w:rPr>
          <w:lang w:val="bg-BG"/>
        </w:rPr>
      </w:pPr>
      <w:r w:rsidRPr="002E1C34">
        <w:rPr>
          <w:lang w:val="bg-BG"/>
        </w:rPr>
        <w:t>Обобщена оценка</w:t>
      </w:r>
      <w:r>
        <w:rPr>
          <w:b/>
          <w:bCs/>
          <w:lang w:val="bg-BG"/>
        </w:rPr>
        <w:t xml:space="preserve"> </w:t>
      </w:r>
      <w:r w:rsidR="002F5972">
        <w:rPr>
          <w:lang w:val="bg-BG"/>
        </w:rPr>
        <w:t>–</w:t>
      </w:r>
      <w:r>
        <w:rPr>
          <w:lang w:val="bg-BG"/>
        </w:rPr>
        <w:t xml:space="preserve"> </w:t>
      </w:r>
      <w:r w:rsidR="002F5972">
        <w:rPr>
          <w:lang w:val="bg-BG"/>
        </w:rPr>
        <w:t xml:space="preserve">оценка по 5-степенната скала. </w:t>
      </w:r>
    </w:p>
    <w:p w14:paraId="4B8A7F39" w14:textId="77777777" w:rsidR="00D73DF2" w:rsidRDefault="00D73DF2" w:rsidP="00CC27CE">
      <w:pPr>
        <w:rPr>
          <w:i/>
          <w:iCs/>
          <w:lang w:val="bg-BG"/>
        </w:rPr>
      </w:pPr>
    </w:p>
    <w:p w14:paraId="224B7CFB" w14:textId="1FA28078" w:rsidR="00CC27CE" w:rsidRPr="00CC27CE" w:rsidRDefault="00CC27CE" w:rsidP="00CC27CE">
      <w:pPr>
        <w:rPr>
          <w:i/>
          <w:iCs/>
          <w:lang w:val="bg-BG"/>
        </w:rPr>
      </w:pPr>
      <w:r w:rsidRPr="00CC27CE">
        <w:rPr>
          <w:i/>
          <w:iCs/>
          <w:lang w:val="bg-BG"/>
        </w:rPr>
        <w:t>Крайна препоръка</w:t>
      </w:r>
      <w:r w:rsidR="00D73DF2">
        <w:rPr>
          <w:i/>
          <w:iCs/>
          <w:lang w:val="bg-BG"/>
        </w:rPr>
        <w:t xml:space="preserve"> на рецензента</w:t>
      </w:r>
    </w:p>
    <w:p w14:paraId="49B3564E" w14:textId="5B9B4C47" w:rsidR="00CC27CE" w:rsidRDefault="00CC27CE" w:rsidP="00CC27CE">
      <w:pPr>
        <w:rPr>
          <w:lang w:val="bg-BG"/>
        </w:rPr>
      </w:pPr>
      <w:r>
        <w:rPr>
          <w:lang w:val="bg-BG"/>
        </w:rPr>
        <w:t>Включва следните основни препоръки на рецензента за приемане или отхвърляне на предложения ръкопис:</w:t>
      </w:r>
    </w:p>
    <w:p w14:paraId="3734EE4D" w14:textId="54490126" w:rsidR="00CC27CE" w:rsidRDefault="00CC27CE" w:rsidP="00CC27CE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се приеме</w:t>
      </w:r>
      <w:r w:rsidR="0065476D">
        <w:rPr>
          <w:lang w:val="bg-BG"/>
        </w:rPr>
        <w:t>.</w:t>
      </w:r>
    </w:p>
    <w:p w14:paraId="78C21061" w14:textId="0FBDE0B4" w:rsidR="00CC27CE" w:rsidRDefault="00CC27CE" w:rsidP="00CC27CE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се приеме с малка редакция</w:t>
      </w:r>
      <w:r w:rsidR="0065476D">
        <w:rPr>
          <w:lang w:val="bg-BG"/>
        </w:rPr>
        <w:t>.</w:t>
      </w:r>
    </w:p>
    <w:p w14:paraId="4FEC0F72" w14:textId="02622153" w:rsidR="00CC27CE" w:rsidRDefault="00CC27CE" w:rsidP="00CC27CE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се преработи изцяло</w:t>
      </w:r>
      <w:r w:rsidR="0065476D">
        <w:rPr>
          <w:lang w:val="bg-BG"/>
        </w:rPr>
        <w:t>.</w:t>
      </w:r>
    </w:p>
    <w:p w14:paraId="77BB1BE9" w14:textId="09A52F05" w:rsidR="00CC27CE" w:rsidRDefault="00CC27CE" w:rsidP="00CC27CE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се отхвърли</w:t>
      </w:r>
      <w:r w:rsidR="0065476D">
        <w:rPr>
          <w:lang w:val="bg-BG"/>
        </w:rPr>
        <w:t>.</w:t>
      </w:r>
    </w:p>
    <w:p w14:paraId="1E2627D4" w14:textId="77777777" w:rsidR="00CC27CE" w:rsidRDefault="00CC27CE" w:rsidP="00CC27CE">
      <w:pPr>
        <w:pStyle w:val="a9"/>
        <w:ind w:left="1080" w:firstLine="0"/>
        <w:rPr>
          <w:lang w:val="bg-BG"/>
        </w:rPr>
      </w:pPr>
    </w:p>
    <w:p w14:paraId="116A7B13" w14:textId="41AF65A3" w:rsidR="00216B21" w:rsidRPr="009A567E" w:rsidRDefault="009A567E" w:rsidP="009A567E">
      <w:pPr>
        <w:pStyle w:val="a9"/>
        <w:ind w:left="1080" w:hanging="371"/>
        <w:rPr>
          <w:i/>
          <w:iCs/>
          <w:lang w:val="bg-BG"/>
        </w:rPr>
      </w:pPr>
      <w:r w:rsidRPr="009A567E">
        <w:rPr>
          <w:i/>
          <w:iCs/>
          <w:lang w:val="bg-BG"/>
        </w:rPr>
        <w:t>Запознаване с редактираната версия след рецензирането</w:t>
      </w:r>
    </w:p>
    <w:p w14:paraId="69D2D51F" w14:textId="518E7B17" w:rsidR="009A567E" w:rsidRDefault="009A567E" w:rsidP="009A567E">
      <w:pPr>
        <w:pStyle w:val="a9"/>
        <w:ind w:left="0" w:firstLine="709"/>
        <w:rPr>
          <w:lang w:val="bg-BG"/>
        </w:rPr>
      </w:pPr>
      <w:r>
        <w:rPr>
          <w:lang w:val="bg-BG"/>
        </w:rPr>
        <w:t xml:space="preserve">Рецензентът може да отбележи дали желае, или не желае да се запознае с ревизирания вариант на ръкописа след </w:t>
      </w:r>
      <w:r w:rsidR="000C057D">
        <w:rPr>
          <w:lang w:val="bg-BG"/>
        </w:rPr>
        <w:t>анонимното рецензиране</w:t>
      </w:r>
      <w:r>
        <w:rPr>
          <w:lang w:val="bg-BG"/>
        </w:rPr>
        <w:t xml:space="preserve">. </w:t>
      </w:r>
    </w:p>
    <w:p w14:paraId="726B38DA" w14:textId="77777777" w:rsidR="009A567E" w:rsidRDefault="009A567E" w:rsidP="009A567E">
      <w:pPr>
        <w:pStyle w:val="a9"/>
        <w:ind w:left="0" w:firstLine="709"/>
        <w:rPr>
          <w:lang w:val="bg-BG"/>
        </w:rPr>
      </w:pPr>
    </w:p>
    <w:p w14:paraId="0440E3FC" w14:textId="6E16D1A7" w:rsidR="009A567E" w:rsidRPr="00385D8D" w:rsidRDefault="009A567E" w:rsidP="009A567E">
      <w:pPr>
        <w:pStyle w:val="a9"/>
        <w:ind w:left="0" w:firstLine="709"/>
        <w:rPr>
          <w:i/>
          <w:iCs/>
          <w:lang w:val="bg-BG"/>
        </w:rPr>
      </w:pPr>
      <w:r w:rsidRPr="00385D8D">
        <w:rPr>
          <w:i/>
          <w:iCs/>
          <w:lang w:val="bg-BG"/>
        </w:rPr>
        <w:t>Коментари</w:t>
      </w:r>
    </w:p>
    <w:p w14:paraId="14E8D4A9" w14:textId="4A5BC38F" w:rsidR="00454748" w:rsidRDefault="00385D8D" w:rsidP="00402AF5">
      <w:pPr>
        <w:pStyle w:val="a9"/>
        <w:numPr>
          <w:ilvl w:val="0"/>
          <w:numId w:val="1"/>
        </w:numPr>
        <w:rPr>
          <w:lang w:val="bg-BG"/>
        </w:rPr>
      </w:pPr>
      <w:r w:rsidRPr="00385D8D">
        <w:rPr>
          <w:lang w:val="bg-BG"/>
        </w:rPr>
        <w:t>Конфиденциални коментари</w:t>
      </w:r>
      <w:r>
        <w:rPr>
          <w:lang w:val="bg-BG"/>
        </w:rPr>
        <w:t xml:space="preserve">, предназначени за </w:t>
      </w:r>
      <w:r w:rsidRPr="00385D8D">
        <w:rPr>
          <w:lang w:val="bg-BG"/>
        </w:rPr>
        <w:t>редактора</w:t>
      </w:r>
      <w:r w:rsidR="00AF2EEC">
        <w:rPr>
          <w:lang w:val="bg-BG"/>
        </w:rPr>
        <w:t xml:space="preserve"> – рецензентът може да изпрати </w:t>
      </w:r>
      <w:r w:rsidR="00D47FA5">
        <w:rPr>
          <w:lang w:val="bg-BG"/>
        </w:rPr>
        <w:t>коментари до редактора, с които не би искал да бъде запознат авторът/-ите на ръкописа.</w:t>
      </w:r>
      <w:r w:rsidR="003E2087">
        <w:rPr>
          <w:lang w:val="bg-BG"/>
        </w:rPr>
        <w:t xml:space="preserve"> </w:t>
      </w:r>
      <w:r w:rsidR="00D66CB0">
        <w:rPr>
          <w:lang w:val="bg-BG"/>
        </w:rPr>
        <w:t>Коментарите трябва ясно да описват обекта на коментара или проблем</w:t>
      </w:r>
      <w:r w:rsidR="00161C04">
        <w:rPr>
          <w:lang w:val="bg-BG"/>
        </w:rPr>
        <w:t xml:space="preserve">а, който вижда рецензентът. </w:t>
      </w:r>
      <w:r w:rsidR="003E2087">
        <w:rPr>
          <w:lang w:val="bg-BG"/>
        </w:rPr>
        <w:t>Добр</w:t>
      </w:r>
      <w:r w:rsidR="005D7B76">
        <w:rPr>
          <w:lang w:val="bg-BG"/>
        </w:rPr>
        <w:t xml:space="preserve">а практика е </w:t>
      </w:r>
      <w:r w:rsidR="003E2087">
        <w:rPr>
          <w:lang w:val="bg-BG"/>
        </w:rPr>
        <w:t xml:space="preserve">коментарите да са съпроводени с </w:t>
      </w:r>
      <w:r w:rsidR="00161C04">
        <w:rPr>
          <w:lang w:val="bg-BG"/>
        </w:rPr>
        <w:t>препоръки за разрешаването на проблема</w:t>
      </w:r>
      <w:r w:rsidR="006B53DF">
        <w:rPr>
          <w:lang w:val="bg-BG"/>
        </w:rPr>
        <w:t>/въпроса</w:t>
      </w:r>
      <w:r w:rsidR="00AD1FA1">
        <w:rPr>
          <w:lang w:val="bg-BG"/>
        </w:rPr>
        <w:t>.</w:t>
      </w:r>
    </w:p>
    <w:p w14:paraId="2A48E746" w14:textId="77777777" w:rsidR="00402AF5" w:rsidRPr="00402AF5" w:rsidRDefault="00402AF5" w:rsidP="00402AF5">
      <w:pPr>
        <w:pStyle w:val="a9"/>
        <w:ind w:left="1080" w:firstLine="0"/>
        <w:rPr>
          <w:lang w:val="bg-BG"/>
        </w:rPr>
      </w:pPr>
    </w:p>
    <w:p w14:paraId="7FD28B29" w14:textId="7C56BBCE" w:rsidR="00385D8D" w:rsidRPr="00CC27CE" w:rsidRDefault="00385D8D" w:rsidP="00385D8D">
      <w:pPr>
        <w:pStyle w:val="a9"/>
        <w:numPr>
          <w:ilvl w:val="0"/>
          <w:numId w:val="1"/>
        </w:numPr>
        <w:rPr>
          <w:lang w:val="bg-BG"/>
        </w:rPr>
      </w:pPr>
      <w:r>
        <w:rPr>
          <w:lang w:val="bg-BG"/>
        </w:rPr>
        <w:t>Коментари, предназначени за автора</w:t>
      </w:r>
      <w:r w:rsidR="00AD1FA1">
        <w:rPr>
          <w:lang w:val="bg-BG"/>
        </w:rPr>
        <w:t xml:space="preserve"> – рецензентът </w:t>
      </w:r>
      <w:r w:rsidR="00896DBB">
        <w:rPr>
          <w:lang w:val="bg-BG"/>
        </w:rPr>
        <w:t>вписва своите коментари и бележки към автора, като се стреми да се аргументира ясно и точно. Добр</w:t>
      </w:r>
      <w:r w:rsidR="005D7B76">
        <w:rPr>
          <w:lang w:val="bg-BG"/>
        </w:rPr>
        <w:t>а практика е коментарите</w:t>
      </w:r>
      <w:r w:rsidR="006B53DF">
        <w:rPr>
          <w:lang w:val="bg-BG"/>
        </w:rPr>
        <w:t xml:space="preserve">, предназначени за автора, да са съпроводени с препоръки. </w:t>
      </w:r>
    </w:p>
    <w:sectPr w:rsidR="00385D8D" w:rsidRPr="00CC2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940B0"/>
    <w:multiLevelType w:val="hybridMultilevel"/>
    <w:tmpl w:val="07F47D0E"/>
    <w:lvl w:ilvl="0" w:tplc="15888704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17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02"/>
    <w:rsid w:val="00007AE7"/>
    <w:rsid w:val="00030030"/>
    <w:rsid w:val="000732CD"/>
    <w:rsid w:val="00076CFD"/>
    <w:rsid w:val="000B0528"/>
    <w:rsid w:val="000B2E42"/>
    <w:rsid w:val="000C057D"/>
    <w:rsid w:val="000C68E9"/>
    <w:rsid w:val="00161C04"/>
    <w:rsid w:val="00165687"/>
    <w:rsid w:val="00165C1A"/>
    <w:rsid w:val="001664B8"/>
    <w:rsid w:val="00175354"/>
    <w:rsid w:val="0018101D"/>
    <w:rsid w:val="00190C0F"/>
    <w:rsid w:val="001B4AC5"/>
    <w:rsid w:val="001C4541"/>
    <w:rsid w:val="00210EDA"/>
    <w:rsid w:val="00215735"/>
    <w:rsid w:val="00216B21"/>
    <w:rsid w:val="00227142"/>
    <w:rsid w:val="002401B2"/>
    <w:rsid w:val="0024784B"/>
    <w:rsid w:val="002542D6"/>
    <w:rsid w:val="00280A91"/>
    <w:rsid w:val="002A5AD8"/>
    <w:rsid w:val="002C005C"/>
    <w:rsid w:val="002C0446"/>
    <w:rsid w:val="002E1C34"/>
    <w:rsid w:val="002E6E05"/>
    <w:rsid w:val="002F5972"/>
    <w:rsid w:val="00315116"/>
    <w:rsid w:val="00321D00"/>
    <w:rsid w:val="00327796"/>
    <w:rsid w:val="003815DE"/>
    <w:rsid w:val="00385D8D"/>
    <w:rsid w:val="00396C44"/>
    <w:rsid w:val="003B531C"/>
    <w:rsid w:val="003E2087"/>
    <w:rsid w:val="003F6AE3"/>
    <w:rsid w:val="00402AF5"/>
    <w:rsid w:val="00412B1D"/>
    <w:rsid w:val="0041474A"/>
    <w:rsid w:val="004464E0"/>
    <w:rsid w:val="00454748"/>
    <w:rsid w:val="004718A5"/>
    <w:rsid w:val="004A0912"/>
    <w:rsid w:val="004B22A9"/>
    <w:rsid w:val="004D6649"/>
    <w:rsid w:val="004E2EEF"/>
    <w:rsid w:val="005410C0"/>
    <w:rsid w:val="00542955"/>
    <w:rsid w:val="00546FDC"/>
    <w:rsid w:val="00552319"/>
    <w:rsid w:val="00563416"/>
    <w:rsid w:val="00565C2B"/>
    <w:rsid w:val="005D7B76"/>
    <w:rsid w:val="006066C7"/>
    <w:rsid w:val="006067AE"/>
    <w:rsid w:val="00616FB0"/>
    <w:rsid w:val="00627305"/>
    <w:rsid w:val="0063335D"/>
    <w:rsid w:val="00633F30"/>
    <w:rsid w:val="00641297"/>
    <w:rsid w:val="006417B3"/>
    <w:rsid w:val="0064318E"/>
    <w:rsid w:val="00644635"/>
    <w:rsid w:val="0065476D"/>
    <w:rsid w:val="00662603"/>
    <w:rsid w:val="00691050"/>
    <w:rsid w:val="00696644"/>
    <w:rsid w:val="006B09F7"/>
    <w:rsid w:val="006B53DF"/>
    <w:rsid w:val="006D3AD6"/>
    <w:rsid w:val="006E6583"/>
    <w:rsid w:val="006F65B7"/>
    <w:rsid w:val="00715785"/>
    <w:rsid w:val="00717EB9"/>
    <w:rsid w:val="00740FA9"/>
    <w:rsid w:val="00764509"/>
    <w:rsid w:val="00787D0A"/>
    <w:rsid w:val="007D0C1E"/>
    <w:rsid w:val="00807F42"/>
    <w:rsid w:val="00810723"/>
    <w:rsid w:val="008379AD"/>
    <w:rsid w:val="008616CF"/>
    <w:rsid w:val="00870625"/>
    <w:rsid w:val="00896DBB"/>
    <w:rsid w:val="008A195F"/>
    <w:rsid w:val="008B47CB"/>
    <w:rsid w:val="008D5A5D"/>
    <w:rsid w:val="00932FB4"/>
    <w:rsid w:val="009540EA"/>
    <w:rsid w:val="009955B9"/>
    <w:rsid w:val="009A0F68"/>
    <w:rsid w:val="009A394F"/>
    <w:rsid w:val="009A567E"/>
    <w:rsid w:val="009D22F1"/>
    <w:rsid w:val="009F74EE"/>
    <w:rsid w:val="00A2259A"/>
    <w:rsid w:val="00A334F2"/>
    <w:rsid w:val="00A82040"/>
    <w:rsid w:val="00A82284"/>
    <w:rsid w:val="00A82799"/>
    <w:rsid w:val="00AC130D"/>
    <w:rsid w:val="00AD1FA1"/>
    <w:rsid w:val="00AD6AAF"/>
    <w:rsid w:val="00AF2D04"/>
    <w:rsid w:val="00AF2EEC"/>
    <w:rsid w:val="00AF3F17"/>
    <w:rsid w:val="00B02466"/>
    <w:rsid w:val="00B04BB5"/>
    <w:rsid w:val="00B378D8"/>
    <w:rsid w:val="00B81D77"/>
    <w:rsid w:val="00B855C4"/>
    <w:rsid w:val="00BC573C"/>
    <w:rsid w:val="00C4551F"/>
    <w:rsid w:val="00CC27CE"/>
    <w:rsid w:val="00D13DDA"/>
    <w:rsid w:val="00D33320"/>
    <w:rsid w:val="00D47FA5"/>
    <w:rsid w:val="00D629B1"/>
    <w:rsid w:val="00D62C91"/>
    <w:rsid w:val="00D66CB0"/>
    <w:rsid w:val="00D73DF2"/>
    <w:rsid w:val="00D76602"/>
    <w:rsid w:val="00D82A61"/>
    <w:rsid w:val="00DA4002"/>
    <w:rsid w:val="00DC7121"/>
    <w:rsid w:val="00E20A87"/>
    <w:rsid w:val="00E645C3"/>
    <w:rsid w:val="00EC594F"/>
    <w:rsid w:val="00EE6803"/>
    <w:rsid w:val="00F012D1"/>
    <w:rsid w:val="00F422A7"/>
    <w:rsid w:val="00F45FBE"/>
    <w:rsid w:val="00F672F4"/>
    <w:rsid w:val="00F77791"/>
    <w:rsid w:val="00F91BEC"/>
    <w:rsid w:val="00F967BE"/>
    <w:rsid w:val="00FB17AE"/>
    <w:rsid w:val="00FB5242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5F58"/>
  <w15:chartTrackingRefBased/>
  <w15:docId w15:val="{BF9EA68A-4FEF-4620-9420-5E345D8D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19"/>
    <w:pPr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76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7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D7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766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D76602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лавие 5 Знак"/>
    <w:basedOn w:val="a0"/>
    <w:link w:val="5"/>
    <w:uiPriority w:val="9"/>
    <w:semiHidden/>
    <w:rsid w:val="00D76602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лавие 6 Знак"/>
    <w:basedOn w:val="a0"/>
    <w:link w:val="6"/>
    <w:uiPriority w:val="9"/>
    <w:semiHidden/>
    <w:rsid w:val="00D7660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лавие 7 Знак"/>
    <w:basedOn w:val="a0"/>
    <w:link w:val="7"/>
    <w:uiPriority w:val="9"/>
    <w:semiHidden/>
    <w:rsid w:val="00D76602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лавие 8 Знак"/>
    <w:basedOn w:val="a0"/>
    <w:link w:val="8"/>
    <w:uiPriority w:val="9"/>
    <w:semiHidden/>
    <w:rsid w:val="00D7660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лавие 9 Знак"/>
    <w:basedOn w:val="a0"/>
    <w:link w:val="9"/>
    <w:uiPriority w:val="9"/>
    <w:semiHidden/>
    <w:rsid w:val="00D76602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D76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D7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02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D76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D76602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D7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D76602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D7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Aleksova</dc:creator>
  <cp:keywords/>
  <dc:description/>
  <cp:lastModifiedBy>Krasimira Aleksova</cp:lastModifiedBy>
  <cp:revision>133</cp:revision>
  <dcterms:created xsi:type="dcterms:W3CDTF">2024-05-03T03:43:00Z</dcterms:created>
  <dcterms:modified xsi:type="dcterms:W3CDTF">2024-05-11T12:56:00Z</dcterms:modified>
</cp:coreProperties>
</file>