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AE72" w14:textId="4FDA0DC8" w:rsidR="00542955" w:rsidRDefault="00FF3AC8" w:rsidP="00FF3AC8">
      <w:pPr>
        <w:ind w:firstLine="0"/>
        <w:jc w:val="center"/>
        <w:rPr>
          <w:b/>
          <w:bCs/>
          <w:lang w:val="bg-BG"/>
        </w:rPr>
      </w:pPr>
      <w:r w:rsidRPr="00FF3AC8">
        <w:rPr>
          <w:b/>
          <w:bCs/>
          <w:lang w:val="bg-BG"/>
        </w:rPr>
        <w:t>ИЗДАТЕЛСКА ЕТИКА</w:t>
      </w:r>
    </w:p>
    <w:p w14:paraId="5D996F60" w14:textId="77777777" w:rsidR="00DA508E" w:rsidRDefault="00DA508E" w:rsidP="00FF3AC8">
      <w:pPr>
        <w:ind w:firstLine="0"/>
        <w:jc w:val="center"/>
        <w:rPr>
          <w:b/>
          <w:bCs/>
          <w:lang w:val="bg-BG"/>
        </w:rPr>
      </w:pPr>
    </w:p>
    <w:p w14:paraId="2978A7AA" w14:textId="2494DB01" w:rsidR="00DA508E" w:rsidRDefault="00DA508E" w:rsidP="00FF3AC8">
      <w:pPr>
        <w:ind w:firstLine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И ПРАВИЛА ЗА ИЗБЯГВАНЕ НА ЗЛОУПОТРЕБИ</w:t>
      </w:r>
    </w:p>
    <w:p w14:paraId="45B98F5B" w14:textId="77777777" w:rsidR="00FF3AC8" w:rsidRPr="00FF3AC8" w:rsidRDefault="00FF3AC8" w:rsidP="00FF3AC8">
      <w:pPr>
        <w:ind w:firstLine="0"/>
        <w:jc w:val="center"/>
        <w:rPr>
          <w:b/>
          <w:bCs/>
          <w:lang w:val="bg-BG"/>
        </w:rPr>
      </w:pPr>
    </w:p>
    <w:p w14:paraId="185D320A" w14:textId="1D87C4CB" w:rsidR="00FF3AC8" w:rsidRPr="00FF3AC8" w:rsidRDefault="00792756" w:rsidP="00FF3AC8">
      <w:pPr>
        <w:ind w:firstLine="0"/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НА </w:t>
      </w:r>
      <w:r w:rsidR="00FF3AC8" w:rsidRPr="00FF3AC8">
        <w:rPr>
          <w:b/>
          <w:bCs/>
          <w:lang w:val="bg-BG"/>
        </w:rPr>
        <w:t>СП. „СЪПОСТАВИТЕЛНО ЕЗИКОЗНАНИЕ“</w:t>
      </w:r>
    </w:p>
    <w:p w14:paraId="2F56FD29" w14:textId="77777777" w:rsidR="00FF3AC8" w:rsidRDefault="00FF3AC8">
      <w:pPr>
        <w:rPr>
          <w:lang w:val="bg-BG"/>
        </w:rPr>
      </w:pPr>
    </w:p>
    <w:p w14:paraId="679FC293" w14:textId="52B5E3F8" w:rsidR="00FF3AC8" w:rsidRDefault="00DA508E">
      <w:pPr>
        <w:rPr>
          <w:lang w:val="bg-BG"/>
        </w:rPr>
      </w:pPr>
      <w:r w:rsidRPr="00DA508E">
        <w:rPr>
          <w:lang w:val="bg-BG"/>
        </w:rPr>
        <w:t>Етиката, която спазва сп. „Съпоставително езикознание“</w:t>
      </w:r>
      <w:r>
        <w:rPr>
          <w:lang w:val="bg-BG"/>
        </w:rPr>
        <w:t>,</w:t>
      </w:r>
      <w:r w:rsidRPr="00DA508E">
        <w:rPr>
          <w:lang w:val="bg-BG"/>
        </w:rPr>
        <w:t xml:space="preserve"> се базира на основните положения на </w:t>
      </w:r>
      <w:proofErr w:type="spellStart"/>
      <w:r w:rsidRPr="00DA508E">
        <w:rPr>
          <w:lang w:val="bg-BG"/>
        </w:rPr>
        <w:t>Committee</w:t>
      </w:r>
      <w:proofErr w:type="spellEnd"/>
      <w:r w:rsidRPr="00DA508E">
        <w:rPr>
          <w:lang w:val="bg-BG"/>
        </w:rPr>
        <w:t xml:space="preserve"> </w:t>
      </w:r>
      <w:proofErr w:type="spellStart"/>
      <w:r w:rsidRPr="00DA508E">
        <w:rPr>
          <w:lang w:val="bg-BG"/>
        </w:rPr>
        <w:t>on</w:t>
      </w:r>
      <w:proofErr w:type="spellEnd"/>
      <w:r w:rsidRPr="00DA508E">
        <w:rPr>
          <w:lang w:val="bg-BG"/>
        </w:rPr>
        <w:t xml:space="preserve"> </w:t>
      </w:r>
      <w:proofErr w:type="spellStart"/>
      <w:r w:rsidRPr="00DA508E">
        <w:rPr>
          <w:lang w:val="bg-BG"/>
        </w:rPr>
        <w:t>Publication</w:t>
      </w:r>
      <w:proofErr w:type="spellEnd"/>
      <w:r w:rsidRPr="00DA508E">
        <w:rPr>
          <w:lang w:val="bg-BG"/>
        </w:rPr>
        <w:t xml:space="preserve"> </w:t>
      </w:r>
      <w:proofErr w:type="spellStart"/>
      <w:r w:rsidRPr="00DA508E">
        <w:rPr>
          <w:lang w:val="bg-BG"/>
        </w:rPr>
        <w:t>Ethics</w:t>
      </w:r>
      <w:proofErr w:type="spellEnd"/>
      <w:r w:rsidRPr="00DA508E">
        <w:rPr>
          <w:lang w:val="bg-BG"/>
        </w:rPr>
        <w:t xml:space="preserve"> (COPE) </w:t>
      </w:r>
      <w:hyperlink r:id="rId4" w:history="1">
        <w:r w:rsidRPr="00DA508E">
          <w:rPr>
            <w:rStyle w:val="ae"/>
            <w:lang w:val="bg-BG"/>
          </w:rPr>
          <w:t>https://publicationethics.org/</w:t>
        </w:r>
      </w:hyperlink>
      <w:r w:rsidRPr="00DA508E">
        <w:rPr>
          <w:lang w:val="bg-BG"/>
        </w:rPr>
        <w:t>. Тези етични норми за публикуване имат за цел въвеждането и прилагането на най-добрите практики по стандартите за етично поведение по време на всички етапи от издателския процес</w:t>
      </w:r>
      <w:r w:rsidR="00806BBB">
        <w:rPr>
          <w:lang w:val="bg-BG"/>
        </w:rPr>
        <w:t xml:space="preserve"> на постъпилите в списанието ръкописи.</w:t>
      </w:r>
    </w:p>
    <w:p w14:paraId="3AF79BB0" w14:textId="77777777" w:rsidR="00DA508E" w:rsidRDefault="00DA508E">
      <w:pPr>
        <w:rPr>
          <w:lang w:val="bg-BG"/>
        </w:rPr>
      </w:pPr>
    </w:p>
    <w:p w14:paraId="38ADDCB6" w14:textId="77777777" w:rsidR="00437BD2" w:rsidRDefault="00437BD2" w:rsidP="00081CF2">
      <w:pPr>
        <w:ind w:firstLine="0"/>
        <w:rPr>
          <w:b/>
          <w:bCs/>
          <w:lang w:val="bg-BG"/>
        </w:rPr>
      </w:pPr>
    </w:p>
    <w:p w14:paraId="1CC48D17" w14:textId="145EA7B0" w:rsidR="00DA508E" w:rsidRDefault="00DA508E">
      <w:pPr>
        <w:rPr>
          <w:b/>
          <w:bCs/>
          <w:lang w:val="bg-BG"/>
        </w:rPr>
      </w:pPr>
      <w:r>
        <w:rPr>
          <w:b/>
          <w:bCs/>
          <w:lang w:val="bg-BG"/>
        </w:rPr>
        <w:t>Етични правила и задължения на редакторите</w:t>
      </w:r>
    </w:p>
    <w:p w14:paraId="407CFA7F" w14:textId="77777777" w:rsidR="00DA508E" w:rsidRDefault="00DA508E">
      <w:pPr>
        <w:rPr>
          <w:b/>
          <w:bCs/>
          <w:lang w:val="bg-BG"/>
        </w:rPr>
      </w:pPr>
    </w:p>
    <w:p w14:paraId="57BC0643" w14:textId="25662164" w:rsidR="00100132" w:rsidRDefault="00FC1EE0">
      <w:pPr>
        <w:rPr>
          <w:lang w:val="bg-BG"/>
        </w:rPr>
      </w:pPr>
      <w:r>
        <w:rPr>
          <w:lang w:val="bg-BG"/>
        </w:rPr>
        <w:t>Редакционната колегия</w:t>
      </w:r>
      <w:r w:rsidR="00100132">
        <w:rPr>
          <w:lang w:val="bg-BG"/>
        </w:rPr>
        <w:t xml:space="preserve"> </w:t>
      </w:r>
      <w:r w:rsidR="00081CF2">
        <w:rPr>
          <w:lang w:val="bg-BG"/>
        </w:rPr>
        <w:t>(</w:t>
      </w:r>
      <w:r w:rsidR="00F950DD">
        <w:rPr>
          <w:lang w:val="bg-BG"/>
        </w:rPr>
        <w:t xml:space="preserve">= </w:t>
      </w:r>
      <w:r>
        <w:rPr>
          <w:lang w:val="bg-BG"/>
        </w:rPr>
        <w:t>р</w:t>
      </w:r>
      <w:r>
        <w:rPr>
          <w:lang w:val="bg-BG"/>
        </w:rPr>
        <w:t>едакторите</w:t>
      </w:r>
      <w:r>
        <w:rPr>
          <w:lang w:val="bg-BG"/>
        </w:rPr>
        <w:t xml:space="preserve"> </w:t>
      </w:r>
      <w:r w:rsidR="00F950DD">
        <w:rPr>
          <w:lang w:val="bg-BG"/>
        </w:rPr>
        <w:t>– тук и по-долу</w:t>
      </w:r>
      <w:r w:rsidR="00081CF2">
        <w:rPr>
          <w:lang w:val="bg-BG"/>
        </w:rPr>
        <w:t xml:space="preserve">) </w:t>
      </w:r>
      <w:r w:rsidR="00100132">
        <w:rPr>
          <w:lang w:val="bg-BG"/>
        </w:rPr>
        <w:t xml:space="preserve">на сп. „Съпоставително езикознание“ осигурява прозрачност на процеса на издаване на ръкописи. </w:t>
      </w:r>
    </w:p>
    <w:p w14:paraId="7509018F" w14:textId="551B573E" w:rsidR="00001C03" w:rsidRDefault="00001C03">
      <w:pPr>
        <w:rPr>
          <w:lang w:val="bg-BG"/>
        </w:rPr>
      </w:pPr>
      <w:r>
        <w:rPr>
          <w:lang w:val="bg-BG"/>
        </w:rPr>
        <w:t>Редакторите на сп. „Съпоставително езикознание“ декларират своята независимост от институции и трети лица в целия процес на публикуване на постъпили текстове, както и своята обективност в рамките на този издателски процес.</w:t>
      </w:r>
    </w:p>
    <w:p w14:paraId="70CD52E2" w14:textId="1FCB5461" w:rsidR="00100132" w:rsidRDefault="00100132">
      <w:pPr>
        <w:rPr>
          <w:lang w:val="bg-BG"/>
        </w:rPr>
      </w:pPr>
      <w:r>
        <w:rPr>
          <w:lang w:val="bg-BG"/>
        </w:rPr>
        <w:t>Политиката на списанието е свързана с регулярност на издаването на книжките на списанието, високо качество на публикуваните материали, значимост на материалите за научната област, към която принадлежат, запазване на достойнството и авторските права на авторите.</w:t>
      </w:r>
    </w:p>
    <w:p w14:paraId="78C24C41" w14:textId="33CEDEA5" w:rsidR="007A15FF" w:rsidRDefault="007A15FF">
      <w:pPr>
        <w:rPr>
          <w:lang w:val="bg-BG"/>
        </w:rPr>
      </w:pPr>
      <w:r>
        <w:rPr>
          <w:lang w:val="bg-BG"/>
        </w:rPr>
        <w:t xml:space="preserve">Редакторите на списанието следят постоянно целия издателски процес в неговите отделни етапи. </w:t>
      </w:r>
      <w:r w:rsidR="005B7EB9">
        <w:rPr>
          <w:lang w:val="bg-BG"/>
        </w:rPr>
        <w:t>Те проследяват</w:t>
      </w:r>
      <w:r>
        <w:rPr>
          <w:lang w:val="bg-BG"/>
        </w:rPr>
        <w:t xml:space="preserve"> и осигуряват навременното изпращане на рецензиите и уведомяването на авторите за бележките и препоръките на анонимните рецензенти. </w:t>
      </w:r>
    </w:p>
    <w:p w14:paraId="3AF3E974" w14:textId="5038DD53" w:rsidR="007A15FF" w:rsidRDefault="00FC1EE0">
      <w:pPr>
        <w:rPr>
          <w:lang w:val="bg-BG"/>
        </w:rPr>
      </w:pPr>
      <w:r>
        <w:rPr>
          <w:lang w:val="bg-BG"/>
        </w:rPr>
        <w:t>Редакторите</w:t>
      </w:r>
      <w:r w:rsidR="007A15FF">
        <w:rPr>
          <w:lang w:val="bg-BG"/>
        </w:rPr>
        <w:t xml:space="preserve"> на списанието след</w:t>
      </w:r>
      <w:r>
        <w:rPr>
          <w:lang w:val="bg-BG"/>
        </w:rPr>
        <w:t>ят</w:t>
      </w:r>
      <w:r w:rsidR="007A15FF">
        <w:rPr>
          <w:lang w:val="bg-BG"/>
        </w:rPr>
        <w:t xml:space="preserve"> непрекъснато съобщенията на имейла на списанието.</w:t>
      </w:r>
    </w:p>
    <w:p w14:paraId="529AC924" w14:textId="77777777" w:rsidR="005B11DC" w:rsidRDefault="00DA508E">
      <w:pPr>
        <w:rPr>
          <w:lang w:val="bg-BG"/>
        </w:rPr>
      </w:pPr>
      <w:r>
        <w:rPr>
          <w:lang w:val="bg-BG"/>
        </w:rPr>
        <w:t xml:space="preserve">Редакторите на сп. „Съпоставително езикознание“ приемат и предоставят за рецензиране на двама анонимни рецензенти </w:t>
      </w:r>
      <w:r w:rsidR="00437BD2">
        <w:rPr>
          <w:lang w:val="bg-BG"/>
        </w:rPr>
        <w:t>постъпилите</w:t>
      </w:r>
      <w:r>
        <w:rPr>
          <w:lang w:val="bg-BG"/>
        </w:rPr>
        <w:t xml:space="preserve"> ръкописи и вз</w:t>
      </w:r>
      <w:r w:rsidR="005B11DC">
        <w:rPr>
          <w:lang w:val="bg-BG"/>
        </w:rPr>
        <w:t>и</w:t>
      </w:r>
      <w:r>
        <w:rPr>
          <w:lang w:val="bg-BG"/>
        </w:rPr>
        <w:t xml:space="preserve">мат решение за качеството на рецензиите въз основа на научната стойност на представените текстове без оглед на раса, пол, етнически произход, религия, политическа, административна, институционална и социална принадлежност. </w:t>
      </w:r>
    </w:p>
    <w:p w14:paraId="1BF9855A" w14:textId="32DFE682" w:rsidR="00DA508E" w:rsidRDefault="00DA508E">
      <w:pPr>
        <w:rPr>
          <w:lang w:val="bg-BG"/>
        </w:rPr>
      </w:pPr>
      <w:r>
        <w:rPr>
          <w:lang w:val="bg-BG"/>
        </w:rPr>
        <w:t>Решението за публикуване на ръкописи се вз</w:t>
      </w:r>
      <w:r w:rsidR="00806BBB">
        <w:rPr>
          <w:lang w:val="bg-BG"/>
        </w:rPr>
        <w:t>и</w:t>
      </w:r>
      <w:r>
        <w:rPr>
          <w:lang w:val="bg-BG"/>
        </w:rPr>
        <w:t>ма от Редакционната колегия без никакво външно влияние. Главният редактор има право да вз</w:t>
      </w:r>
      <w:r w:rsidR="00806BBB">
        <w:rPr>
          <w:lang w:val="bg-BG"/>
        </w:rPr>
        <w:t>и</w:t>
      </w:r>
      <w:r>
        <w:rPr>
          <w:lang w:val="bg-BG"/>
        </w:rPr>
        <w:t>ма решения за съдържанието на книжките на списанието и датата на публикуването на материалите.</w:t>
      </w:r>
    </w:p>
    <w:p w14:paraId="6CB52FCE" w14:textId="5A6C73AB" w:rsidR="00DA508E" w:rsidRDefault="00DA508E">
      <w:pPr>
        <w:rPr>
          <w:lang w:val="bg-BG"/>
        </w:rPr>
      </w:pPr>
      <w:r>
        <w:rPr>
          <w:lang w:val="bg-BG"/>
        </w:rPr>
        <w:t>Редакционната колегия гарантира, че подадените ръкописи се рецензират на сляпо най-малко от двама незави</w:t>
      </w:r>
      <w:r w:rsidR="00987574">
        <w:rPr>
          <w:lang w:val="bg-BG"/>
        </w:rPr>
        <w:t xml:space="preserve">сими анонимни рецензенти, които са специалисти в съответната научна област, към която принадлежи </w:t>
      </w:r>
      <w:r w:rsidR="00806BBB">
        <w:rPr>
          <w:lang w:val="bg-BG"/>
        </w:rPr>
        <w:t>постъпилият</w:t>
      </w:r>
      <w:r w:rsidR="00987574">
        <w:rPr>
          <w:lang w:val="bg-BG"/>
        </w:rPr>
        <w:t xml:space="preserve"> текст. Решението за публикуване е резултат от научните качества на ръкописа, оценките и препоръките на анонимните рецензенти и изискванията на сп. „Съпоставително езикознание“ за публикуване.</w:t>
      </w:r>
    </w:p>
    <w:p w14:paraId="5D72642C" w14:textId="29509F2B" w:rsidR="00987574" w:rsidRDefault="00987574">
      <w:pPr>
        <w:rPr>
          <w:lang w:val="bg-BG"/>
        </w:rPr>
      </w:pPr>
      <w:r>
        <w:rPr>
          <w:lang w:val="bg-BG"/>
        </w:rPr>
        <w:t>Редакционната колегия също така гарантира, че няма да разкрива информация за представените ръкописи на трети лица</w:t>
      </w:r>
      <w:r w:rsidR="00563EC5">
        <w:rPr>
          <w:lang w:val="bg-BG"/>
        </w:rPr>
        <w:t>, в ко</w:t>
      </w:r>
      <w:r w:rsidR="005F61D7">
        <w:rPr>
          <w:lang w:val="bg-BG"/>
        </w:rPr>
        <w:t>и</w:t>
      </w:r>
      <w:r w:rsidR="00563EC5">
        <w:rPr>
          <w:lang w:val="bg-BG"/>
        </w:rPr>
        <w:t>то не влизат</w:t>
      </w:r>
      <w:r>
        <w:rPr>
          <w:lang w:val="bg-BG"/>
        </w:rPr>
        <w:t xml:space="preserve"> участниците в процеса на рецензиране и издаване на ръкописа – автор, рецензенти, редактори.</w:t>
      </w:r>
    </w:p>
    <w:p w14:paraId="2E975769" w14:textId="1E82D755" w:rsidR="00987574" w:rsidRDefault="00AE4F12">
      <w:pPr>
        <w:rPr>
          <w:lang w:val="bg-BG"/>
        </w:rPr>
      </w:pPr>
      <w:r>
        <w:rPr>
          <w:lang w:val="bg-BG"/>
        </w:rPr>
        <w:lastRenderedPageBreak/>
        <w:t xml:space="preserve">Редакционната колегия не </w:t>
      </w:r>
      <w:r w:rsidR="00895EF5">
        <w:rPr>
          <w:lang w:val="bg-BG"/>
        </w:rPr>
        <w:t xml:space="preserve">предоставя на трети страни информация за непубликуваните ръкописи в процеса на тяхното приемане, оценяване и издаване без изричното съгласие на автора/авторите на ръкописа, тъй като тази информация се смята за поверителна и не трябва да бъде използване на извличане на някаква лична изгода. </w:t>
      </w:r>
    </w:p>
    <w:p w14:paraId="45BDC79B" w14:textId="04D60CC8" w:rsidR="00895EF5" w:rsidRDefault="00895EF5">
      <w:pPr>
        <w:rPr>
          <w:lang w:val="bg-BG"/>
        </w:rPr>
      </w:pPr>
      <w:r>
        <w:rPr>
          <w:lang w:val="bg-BG"/>
        </w:rPr>
        <w:t>Редакционната колеги</w:t>
      </w:r>
      <w:r w:rsidR="00806BBB">
        <w:rPr>
          <w:lang w:val="bg-BG"/>
        </w:rPr>
        <w:t>я</w:t>
      </w:r>
      <w:r>
        <w:rPr>
          <w:lang w:val="bg-BG"/>
        </w:rPr>
        <w:t xml:space="preserve"> декларира, че </w:t>
      </w:r>
      <w:r w:rsidR="005D2414">
        <w:rPr>
          <w:lang w:val="bg-BG"/>
        </w:rPr>
        <w:t>следи</w:t>
      </w:r>
      <w:r>
        <w:rPr>
          <w:lang w:val="bg-BG"/>
        </w:rPr>
        <w:t xml:space="preserve"> в процеса на разглеждане на ръкописите с цел публикуване</w:t>
      </w:r>
      <w:r w:rsidR="00F138EA">
        <w:rPr>
          <w:lang w:val="bg-BG"/>
        </w:rPr>
        <w:t xml:space="preserve"> да няма</w:t>
      </w:r>
      <w:r>
        <w:rPr>
          <w:lang w:val="bg-BG"/>
        </w:rPr>
        <w:t xml:space="preserve"> конфликт на интереси с автора</w:t>
      </w:r>
      <w:r w:rsidR="00104632">
        <w:rPr>
          <w:lang w:val="bg-BG"/>
        </w:rPr>
        <w:t>, анонимните рецензенти</w:t>
      </w:r>
      <w:r>
        <w:rPr>
          <w:lang w:val="bg-BG"/>
        </w:rPr>
        <w:t xml:space="preserve"> или със свързаната с него</w:t>
      </w:r>
      <w:r w:rsidR="00104632">
        <w:rPr>
          <w:lang w:val="bg-BG"/>
        </w:rPr>
        <w:t>/тях</w:t>
      </w:r>
      <w:r>
        <w:rPr>
          <w:lang w:val="bg-BG"/>
        </w:rPr>
        <w:t xml:space="preserve"> институция или други издания. При опасност от възникване на конфликт на интереси засегнатият редактор иска друг редактор да бъде натоварен с процеса на оценяване и публикуване на съответния ръкопис.</w:t>
      </w:r>
    </w:p>
    <w:p w14:paraId="2DE332F1" w14:textId="783483A0" w:rsidR="00895EF5" w:rsidRDefault="00806BBB">
      <w:pPr>
        <w:rPr>
          <w:lang w:val="bg-BG"/>
        </w:rPr>
      </w:pPr>
      <w:r>
        <w:rPr>
          <w:lang w:val="bg-BG"/>
        </w:rPr>
        <w:t>Редакционната колегия следи за случаи на плагиатство, като проверява чрез системи за антиплагиатство постъпилите ръкописи. Редакторите възлагат и на рецензентите да следят за случаи на плагиатство. При нарушения се предприемат съответните стъпки за уведомяване на автора/авторите и</w:t>
      </w:r>
      <w:r w:rsidR="00104632">
        <w:rPr>
          <w:lang w:val="bg-BG"/>
        </w:rPr>
        <w:t xml:space="preserve"> се</w:t>
      </w:r>
      <w:r>
        <w:rPr>
          <w:lang w:val="bg-BG"/>
        </w:rPr>
        <w:t xml:space="preserve"> вземат необходимите мерки – оттегляне на ръкописа, редактиране на ръкописа или други адекватни действия.</w:t>
      </w:r>
    </w:p>
    <w:p w14:paraId="2B1F416A" w14:textId="77777777" w:rsidR="00313CD0" w:rsidRDefault="00313CD0" w:rsidP="00313CD0">
      <w:pPr>
        <w:rPr>
          <w:lang w:val="bg-BG"/>
        </w:rPr>
      </w:pPr>
      <w:r>
        <w:rPr>
          <w:lang w:val="bg-BG"/>
        </w:rPr>
        <w:t>Редакционната колегия не поема отговорност за научното съдържание, хипотезите, идеите и мненията, изразени от авторите на предложените за публикуване и/или публикувани в сп. „Съпоставително езикознание“ текстове. Мнението на Редакционната колегия може да не съответства на становищата на автора/авторите.</w:t>
      </w:r>
    </w:p>
    <w:p w14:paraId="5B140A03" w14:textId="71959919" w:rsidR="00C73273" w:rsidRDefault="00C73273" w:rsidP="00313CD0">
      <w:pPr>
        <w:rPr>
          <w:lang w:val="bg-BG"/>
        </w:rPr>
      </w:pPr>
      <w:r>
        <w:rPr>
          <w:lang w:val="bg-BG"/>
        </w:rPr>
        <w:t>Редакционната колегия имат задължението да след</w:t>
      </w:r>
      <w:r w:rsidR="001742FC">
        <w:rPr>
          <w:lang w:val="bg-BG"/>
        </w:rPr>
        <w:t>и</w:t>
      </w:r>
      <w:r>
        <w:rPr>
          <w:lang w:val="bg-BG"/>
        </w:rPr>
        <w:t xml:space="preserve"> за </w:t>
      </w:r>
      <w:r w:rsidR="005067C1">
        <w:rPr>
          <w:lang w:val="bg-BG"/>
        </w:rPr>
        <w:t xml:space="preserve">значителни </w:t>
      </w:r>
      <w:r>
        <w:rPr>
          <w:lang w:val="bg-BG"/>
        </w:rPr>
        <w:t xml:space="preserve">неточности или </w:t>
      </w:r>
      <w:r w:rsidR="005067C1">
        <w:rPr>
          <w:lang w:val="bg-BG"/>
        </w:rPr>
        <w:t xml:space="preserve">некоректност, подвеждаща или невярна декларация. При установяването на описаните нарушения Редакционната колегия предприема незабавни мерки за отстраняването им. </w:t>
      </w:r>
      <w:r w:rsidR="001742FC">
        <w:rPr>
          <w:lang w:val="bg-BG"/>
        </w:rPr>
        <w:t xml:space="preserve">В този случай </w:t>
      </w:r>
      <w:r w:rsidR="003E0CBD">
        <w:rPr>
          <w:lang w:val="bg-BG"/>
        </w:rPr>
        <w:t xml:space="preserve">ръкописът </w:t>
      </w:r>
      <w:r w:rsidR="001742FC">
        <w:rPr>
          <w:lang w:val="bg-BG"/>
        </w:rPr>
        <w:t>м</w:t>
      </w:r>
      <w:r w:rsidR="005067C1">
        <w:rPr>
          <w:lang w:val="bg-BG"/>
        </w:rPr>
        <w:t>оже да бъде изтеглен, а ако той е публикуван, то в списанието (хартиен вариант и онлайн публикуване) ясно се информират читателите за нарушенията. Винаги се информират авторите за забелязаните нарушения, иска се обяснението им, а също така се информират системите за индексиране и съответните регулаторни или юридически органи за провеждане на разследване.</w:t>
      </w:r>
    </w:p>
    <w:p w14:paraId="59E07A4B" w14:textId="30762E5C" w:rsidR="00287697" w:rsidRDefault="00287697" w:rsidP="00313CD0">
      <w:pPr>
        <w:rPr>
          <w:lang w:val="bg-BG"/>
        </w:rPr>
      </w:pPr>
      <w:r>
        <w:rPr>
          <w:lang w:val="bg-BG"/>
        </w:rPr>
        <w:t>Редакционната колегия се ангажира да полага всички усилия за прилагане на етичните правила за рецензиране и публикуване и да следи за евентуалните нарушения, последвано от предприемане на действия за тяхното отстраняване.</w:t>
      </w:r>
    </w:p>
    <w:p w14:paraId="1613BA2E" w14:textId="2A2A1FBC" w:rsidR="00B9310C" w:rsidRDefault="00B9310C" w:rsidP="00313CD0">
      <w:pPr>
        <w:rPr>
          <w:lang w:val="bg-BG"/>
        </w:rPr>
      </w:pPr>
      <w:r>
        <w:rPr>
          <w:lang w:val="bg-BG"/>
        </w:rPr>
        <w:t>Редакционната колегия е готова да публикува критики и бележки на материали, които са публикувани в сп. „Съпоставително езикознание“, като се прилагат същите критерии за рецензиране и публикуване, които се прилагат и при приемане за печат на ръкописи.</w:t>
      </w:r>
    </w:p>
    <w:p w14:paraId="1A499D56" w14:textId="77777777" w:rsidR="00DA508E" w:rsidRDefault="00DA508E">
      <w:pPr>
        <w:rPr>
          <w:lang w:val="bg-BG"/>
        </w:rPr>
      </w:pPr>
    </w:p>
    <w:p w14:paraId="62C272E1" w14:textId="6E130869" w:rsidR="00806BBB" w:rsidRPr="00806BBB" w:rsidRDefault="00806BBB">
      <w:pPr>
        <w:rPr>
          <w:b/>
          <w:bCs/>
          <w:lang w:val="bg-BG"/>
        </w:rPr>
      </w:pPr>
      <w:r w:rsidRPr="00806BBB">
        <w:rPr>
          <w:b/>
          <w:bCs/>
          <w:lang w:val="bg-BG"/>
        </w:rPr>
        <w:t>Етични правила и задължения на рецензентите</w:t>
      </w:r>
    </w:p>
    <w:p w14:paraId="26C524B0" w14:textId="77777777" w:rsidR="00806BBB" w:rsidRDefault="00806BBB">
      <w:pPr>
        <w:rPr>
          <w:lang w:val="bg-BG"/>
        </w:rPr>
      </w:pPr>
    </w:p>
    <w:p w14:paraId="22ADE36F" w14:textId="1369C0BD" w:rsidR="00806BBB" w:rsidRDefault="007A5E36">
      <w:pPr>
        <w:rPr>
          <w:lang w:val="bg-BG"/>
        </w:rPr>
      </w:pPr>
      <w:r>
        <w:rPr>
          <w:lang w:val="bg-BG"/>
        </w:rPr>
        <w:t>Предоставените на най-малко двама анонимни рецензенти ръкописи с цел оценяване се смятат за поверителни и не трябва да бъдат показвани и обсъждани с трети лица, както и не трябва да бъдат разпространявани по никакъв начин. Това правило важи както за рецензентите, приели да оценяват ръкописа, така и за тези, които са отказали да бъдат рецензенти</w:t>
      </w:r>
      <w:r w:rsidR="00515800">
        <w:rPr>
          <w:lang w:val="bg-BG"/>
        </w:rPr>
        <w:t xml:space="preserve"> на даден ръкопис</w:t>
      </w:r>
      <w:r>
        <w:rPr>
          <w:lang w:val="bg-BG"/>
        </w:rPr>
        <w:t>.</w:t>
      </w:r>
    </w:p>
    <w:p w14:paraId="763F5DB5" w14:textId="3D99EABA" w:rsidR="00741312" w:rsidRDefault="00741312">
      <w:pPr>
        <w:rPr>
          <w:lang w:val="bg-BG"/>
        </w:rPr>
      </w:pPr>
      <w:r>
        <w:rPr>
          <w:lang w:val="bg-BG"/>
        </w:rPr>
        <w:t>В случай че поканеният рецензент сметне, че не е квалифициран в научната област, в която е предоставеният за оценяване ръкопис, или че не може да изготви рецензията в посочения от редакцията срок, той уведомява Редакционната колегия и се отказва от рецензиране на ръкописа, за да бъде поканен друг анонимен рецензент.</w:t>
      </w:r>
    </w:p>
    <w:p w14:paraId="18EA48FA" w14:textId="223FE279" w:rsidR="00741312" w:rsidRDefault="00741312">
      <w:pPr>
        <w:rPr>
          <w:lang w:val="bg-BG"/>
        </w:rPr>
      </w:pPr>
      <w:r>
        <w:rPr>
          <w:lang w:val="bg-BG"/>
        </w:rPr>
        <w:t xml:space="preserve">Ако </w:t>
      </w:r>
      <w:r w:rsidR="00AB318F">
        <w:rPr>
          <w:lang w:val="bg-BG"/>
        </w:rPr>
        <w:t xml:space="preserve">рецензент, </w:t>
      </w:r>
      <w:r>
        <w:rPr>
          <w:lang w:val="bg-BG"/>
        </w:rPr>
        <w:t>поканен да оценява ръкопис</w:t>
      </w:r>
      <w:r w:rsidR="00AB318F">
        <w:rPr>
          <w:lang w:val="bg-BG"/>
        </w:rPr>
        <w:t>,</w:t>
      </w:r>
      <w:r>
        <w:rPr>
          <w:lang w:val="bg-BG"/>
        </w:rPr>
        <w:t xml:space="preserve"> смята, че има конфликт на интереси с </w:t>
      </w:r>
      <w:r w:rsidR="00437BD2">
        <w:rPr>
          <w:lang w:val="bg-BG"/>
        </w:rPr>
        <w:t xml:space="preserve">предполагаем </w:t>
      </w:r>
      <w:r w:rsidR="00AB318F">
        <w:rPr>
          <w:lang w:val="bg-BG"/>
        </w:rPr>
        <w:t>автор</w:t>
      </w:r>
      <w:r>
        <w:rPr>
          <w:lang w:val="bg-BG"/>
        </w:rPr>
        <w:t xml:space="preserve"> или няколко от авторите на ръкописа</w:t>
      </w:r>
      <w:r w:rsidR="0067590B">
        <w:rPr>
          <w:lang w:val="bg-BG"/>
        </w:rPr>
        <w:t xml:space="preserve"> и/или с</w:t>
      </w:r>
      <w:r>
        <w:rPr>
          <w:lang w:val="bg-BG"/>
        </w:rPr>
        <w:t xml:space="preserve"> техните институции, той </w:t>
      </w:r>
      <w:r>
        <w:rPr>
          <w:lang w:val="bg-BG"/>
        </w:rPr>
        <w:lastRenderedPageBreak/>
        <w:t>трябва незабавно да уведоми Редакционната колегия, за да бъде поканен друг анонимен рецензент.</w:t>
      </w:r>
    </w:p>
    <w:p w14:paraId="7A2F755A" w14:textId="6AB843C7" w:rsidR="00741312" w:rsidRDefault="00741312">
      <w:pPr>
        <w:rPr>
          <w:lang w:val="bg-BG"/>
        </w:rPr>
      </w:pPr>
      <w:r>
        <w:rPr>
          <w:lang w:val="bg-BG"/>
        </w:rPr>
        <w:t>Изготвената рецензия е важен елемент от процеса на публикуване на ръкописи в сп. „Съпоставително езикознание“, която се оценява от Редакционната колегия и се приема или не се приема от нея. Тя служи на авторите да подобрят качествата на текста си</w:t>
      </w:r>
      <w:r w:rsidR="009B265D">
        <w:rPr>
          <w:lang w:val="bg-BG"/>
        </w:rPr>
        <w:t xml:space="preserve"> и е съществена част от комуникацията между списанието и рецензента в целия издателски процес.</w:t>
      </w:r>
    </w:p>
    <w:p w14:paraId="40EC11D2" w14:textId="69918CE6" w:rsidR="009B265D" w:rsidRDefault="009B265D">
      <w:pPr>
        <w:rPr>
          <w:lang w:val="bg-BG"/>
        </w:rPr>
      </w:pPr>
      <w:r>
        <w:rPr>
          <w:lang w:val="bg-BG"/>
        </w:rPr>
        <w:t xml:space="preserve">Рецензирането трябва да се извършва обективно въз основа на научните качества на авторските материали. Изводите и предложението за публикуване без корекции, с малки корекции, с преработване или за отхвърляне на ръкописа и </w:t>
      </w:r>
      <w:r w:rsidR="00D8555D">
        <w:rPr>
          <w:lang w:val="bg-BG"/>
        </w:rPr>
        <w:t xml:space="preserve">неговото </w:t>
      </w:r>
      <w:r>
        <w:rPr>
          <w:lang w:val="bg-BG"/>
        </w:rPr>
        <w:t xml:space="preserve">непубликуване трябва да се базират на </w:t>
      </w:r>
      <w:r w:rsidR="00C73273">
        <w:rPr>
          <w:lang w:val="bg-BG"/>
        </w:rPr>
        <w:t xml:space="preserve">изчерпателни, </w:t>
      </w:r>
      <w:r>
        <w:rPr>
          <w:lang w:val="bg-BG"/>
        </w:rPr>
        <w:t>ясни и категорични аргументи, които подпомагат както авторите, така и Редакционната колегия при вз</w:t>
      </w:r>
      <w:r w:rsidR="002B3990">
        <w:rPr>
          <w:lang w:val="bg-BG"/>
        </w:rPr>
        <w:t>и</w:t>
      </w:r>
      <w:r>
        <w:rPr>
          <w:lang w:val="bg-BG"/>
        </w:rPr>
        <w:t xml:space="preserve">мането на решение за публикуване. </w:t>
      </w:r>
    </w:p>
    <w:p w14:paraId="4DBBB8CB" w14:textId="2485C191" w:rsidR="009B265D" w:rsidRDefault="009B265D">
      <w:pPr>
        <w:rPr>
          <w:lang w:val="bg-BG"/>
        </w:rPr>
      </w:pPr>
      <w:r>
        <w:rPr>
          <w:lang w:val="bg-BG"/>
        </w:rPr>
        <w:t>Не се допускат никакви лични критики на автора/</w:t>
      </w:r>
      <w:r w:rsidR="00E353EB">
        <w:rPr>
          <w:lang w:val="bg-BG"/>
        </w:rPr>
        <w:t>-</w:t>
      </w:r>
      <w:r>
        <w:rPr>
          <w:lang w:val="bg-BG"/>
        </w:rPr>
        <w:t>ите от страна на анонимните рецензенти.</w:t>
      </w:r>
    </w:p>
    <w:p w14:paraId="1BE17BA8" w14:textId="418BD62F" w:rsidR="007A5E36" w:rsidRDefault="00792756">
      <w:pPr>
        <w:rPr>
          <w:lang w:val="bg-BG"/>
        </w:rPr>
      </w:pPr>
      <w:r>
        <w:rPr>
          <w:lang w:val="bg-BG"/>
        </w:rPr>
        <w:t xml:space="preserve">Рецензентите следят за случаи на плагиатство – нецитиране, прилика или припокриване с текстове на други автори. При наличие на такъв случай анонимните рецензенти уведомяват Редакционната колегия, за да се вземат съответните адекватни мерки – </w:t>
      </w:r>
      <w:bookmarkStart w:id="0" w:name="_Hlk163715510"/>
      <w:r>
        <w:rPr>
          <w:lang w:val="bg-BG"/>
        </w:rPr>
        <w:t>отхвърляне на ръкописа, редактирането му или др.</w:t>
      </w:r>
      <w:bookmarkEnd w:id="0"/>
    </w:p>
    <w:p w14:paraId="44976AD5" w14:textId="2A5885A7" w:rsidR="00792756" w:rsidRDefault="00792756">
      <w:pPr>
        <w:rPr>
          <w:lang w:val="bg-BG"/>
        </w:rPr>
      </w:pPr>
      <w:r>
        <w:rPr>
          <w:lang w:val="bg-BG"/>
        </w:rPr>
        <w:t>Рецензентите следят и за случаите на припокриване с други текстове на същия/-те автор/-и. При установяване на такъв случай анонимните рецензенти уведомяват Редакционната колегия,</w:t>
      </w:r>
      <w:r w:rsidR="00D8555D">
        <w:rPr>
          <w:lang w:val="bg-BG"/>
        </w:rPr>
        <w:t xml:space="preserve"> </w:t>
      </w:r>
      <w:r>
        <w:rPr>
          <w:lang w:val="bg-BG"/>
        </w:rPr>
        <w:t>за</w:t>
      </w:r>
      <w:r w:rsidR="00D8555D">
        <w:rPr>
          <w:lang w:val="bg-BG"/>
        </w:rPr>
        <w:t xml:space="preserve"> </w:t>
      </w:r>
      <w:r>
        <w:rPr>
          <w:lang w:val="bg-BG"/>
        </w:rPr>
        <w:t xml:space="preserve">да се вземат мерки – </w:t>
      </w:r>
      <w:r w:rsidRPr="00792756">
        <w:rPr>
          <w:lang w:val="bg-BG"/>
        </w:rPr>
        <w:t>отхвърляне на ръкописа, редактирането му или др.</w:t>
      </w:r>
    </w:p>
    <w:p w14:paraId="3CEBE198" w14:textId="4DA70CB0" w:rsidR="00792756" w:rsidRDefault="00792756">
      <w:pPr>
        <w:rPr>
          <w:lang w:val="bg-BG"/>
        </w:rPr>
      </w:pPr>
      <w:r>
        <w:rPr>
          <w:lang w:val="bg-BG"/>
        </w:rPr>
        <w:t xml:space="preserve">Рецензираният ръкопис не трябва да се използва от анонимните рецензенти за изследвания на самия/-те </w:t>
      </w:r>
      <w:r w:rsidR="00D8555D">
        <w:rPr>
          <w:lang w:val="bg-BG"/>
        </w:rPr>
        <w:t>рецензент</w:t>
      </w:r>
      <w:r>
        <w:rPr>
          <w:lang w:val="bg-BG"/>
        </w:rPr>
        <w:t>/-и без изричното съгласие на автора/-</w:t>
      </w:r>
      <w:proofErr w:type="spellStart"/>
      <w:r>
        <w:rPr>
          <w:lang w:val="bg-BG"/>
        </w:rPr>
        <w:t>ите</w:t>
      </w:r>
      <w:proofErr w:type="spellEnd"/>
      <w:r>
        <w:rPr>
          <w:lang w:val="bg-BG"/>
        </w:rPr>
        <w:t xml:space="preserve">. Информацията, темите, идеите, </w:t>
      </w:r>
      <w:r w:rsidR="00D8555D">
        <w:rPr>
          <w:lang w:val="bg-BG"/>
        </w:rPr>
        <w:t xml:space="preserve">експериментите, </w:t>
      </w:r>
      <w:r>
        <w:rPr>
          <w:lang w:val="bg-BG"/>
        </w:rPr>
        <w:t>изводите от рецензирания ръкопис трябва да бъдат поверителни и да не се използват от анонимните рецензенти за лични цели или лична изгода. Това правило е в сила и за поканени рецензенти, които са отказали оценяване на даден ръкопис.</w:t>
      </w:r>
    </w:p>
    <w:p w14:paraId="0FF04A07" w14:textId="27F52880" w:rsidR="0017164D" w:rsidRPr="0017164D" w:rsidRDefault="0017164D" w:rsidP="0017164D">
      <w:pPr>
        <w:rPr>
          <w:lang w:val="bg-BG"/>
        </w:rPr>
      </w:pPr>
      <w:r w:rsidRPr="0017164D">
        <w:rPr>
          <w:lang w:val="bg-BG"/>
        </w:rPr>
        <w:t xml:space="preserve">С качването на </w:t>
      </w:r>
      <w:r>
        <w:rPr>
          <w:lang w:val="bg-BG"/>
        </w:rPr>
        <w:t>рецензията анонимните рецензенти</w:t>
      </w:r>
      <w:r w:rsidRPr="0017164D">
        <w:rPr>
          <w:lang w:val="bg-BG"/>
        </w:rPr>
        <w:t xml:space="preserve"> декларират липсата на конфликт на интереси. </w:t>
      </w:r>
      <w:r>
        <w:rPr>
          <w:lang w:val="bg-BG"/>
        </w:rPr>
        <w:t>Рецензентите</w:t>
      </w:r>
      <w:r w:rsidRPr="0017164D">
        <w:rPr>
          <w:lang w:val="bg-BG"/>
        </w:rPr>
        <w:t xml:space="preserve"> подписва</w:t>
      </w:r>
      <w:r>
        <w:rPr>
          <w:lang w:val="bg-BG"/>
        </w:rPr>
        <w:t>/-</w:t>
      </w:r>
      <w:r w:rsidRPr="0017164D">
        <w:rPr>
          <w:lang w:val="bg-BG"/>
        </w:rPr>
        <w:t>ат декларация за липса на конфликт на интереси.</w:t>
      </w:r>
    </w:p>
    <w:p w14:paraId="3EB4FD1E" w14:textId="6B83A087" w:rsidR="00100132" w:rsidRPr="00100132" w:rsidRDefault="00100132">
      <w:pPr>
        <w:rPr>
          <w:lang w:val="bg-BG"/>
        </w:rPr>
      </w:pPr>
      <w:r>
        <w:rPr>
          <w:lang w:val="bg-BG"/>
        </w:rPr>
        <w:t xml:space="preserve">Рецензентите трябва да имат </w:t>
      </w:r>
      <w:r>
        <w:t>ORCID</w:t>
      </w:r>
      <w:r w:rsidRPr="00100132">
        <w:rPr>
          <w:lang w:val="bg-BG"/>
        </w:rPr>
        <w:t xml:space="preserve"> </w:t>
      </w:r>
      <w:r>
        <w:t>ID</w:t>
      </w:r>
      <w:r>
        <w:rPr>
          <w:lang w:val="bg-BG"/>
        </w:rPr>
        <w:t xml:space="preserve"> или</w:t>
      </w:r>
      <w:r w:rsidRPr="00100132">
        <w:rPr>
          <w:lang w:val="bg-BG"/>
        </w:rPr>
        <w:t xml:space="preserve"> </w:t>
      </w:r>
      <w:r>
        <w:t>Web</w:t>
      </w:r>
      <w:r w:rsidRPr="00100132">
        <w:rPr>
          <w:lang w:val="bg-BG"/>
        </w:rPr>
        <w:t xml:space="preserve"> </w:t>
      </w:r>
      <w:r>
        <w:t>of</w:t>
      </w:r>
      <w:r w:rsidRPr="00100132">
        <w:rPr>
          <w:lang w:val="bg-BG"/>
        </w:rPr>
        <w:t xml:space="preserve"> </w:t>
      </w:r>
      <w:r>
        <w:t>Science</w:t>
      </w:r>
      <w:r w:rsidRPr="00100132">
        <w:rPr>
          <w:lang w:val="bg-BG"/>
        </w:rPr>
        <w:t xml:space="preserve"> </w:t>
      </w:r>
      <w:r>
        <w:t>Researcher</w:t>
      </w:r>
      <w:r w:rsidRPr="00100132">
        <w:rPr>
          <w:lang w:val="bg-BG"/>
        </w:rPr>
        <w:t xml:space="preserve"> </w:t>
      </w:r>
      <w:r>
        <w:t>ID</w:t>
      </w:r>
      <w:r>
        <w:rPr>
          <w:lang w:val="bg-BG"/>
        </w:rPr>
        <w:t xml:space="preserve"> идентификационен номер.</w:t>
      </w:r>
    </w:p>
    <w:p w14:paraId="243B255B" w14:textId="77777777" w:rsidR="00792756" w:rsidRDefault="00792756">
      <w:pPr>
        <w:rPr>
          <w:lang w:val="bg-BG"/>
        </w:rPr>
      </w:pPr>
    </w:p>
    <w:p w14:paraId="172022F3" w14:textId="0F2CA3B4" w:rsidR="00792756" w:rsidRPr="00792756" w:rsidRDefault="00792756">
      <w:pPr>
        <w:rPr>
          <w:b/>
          <w:bCs/>
          <w:lang w:val="bg-BG"/>
        </w:rPr>
      </w:pPr>
      <w:r w:rsidRPr="00792756">
        <w:rPr>
          <w:b/>
          <w:bCs/>
          <w:lang w:val="bg-BG"/>
        </w:rPr>
        <w:t>Етични норми и задължения на авторите</w:t>
      </w:r>
    </w:p>
    <w:p w14:paraId="55C7E13C" w14:textId="77777777" w:rsidR="00792756" w:rsidRDefault="00792756">
      <w:pPr>
        <w:rPr>
          <w:lang w:val="bg-BG"/>
        </w:rPr>
      </w:pPr>
    </w:p>
    <w:p w14:paraId="7D18DFB5" w14:textId="590BD7DC" w:rsidR="00792756" w:rsidRDefault="002230EC">
      <w:pPr>
        <w:rPr>
          <w:lang w:val="bg-BG"/>
        </w:rPr>
      </w:pPr>
      <w:r>
        <w:rPr>
          <w:lang w:val="bg-BG"/>
        </w:rPr>
        <w:t>Всички ръкописи, които се изпращат с цел публикуване в сп. „Съпоставително езикознание“, трябва да са оригинални авторски текстове. Това означава не само че са на автора/</w:t>
      </w:r>
      <w:r w:rsidR="00D233A0">
        <w:rPr>
          <w:lang w:val="bg-BG"/>
        </w:rPr>
        <w:t>-</w:t>
      </w:r>
      <w:r>
        <w:rPr>
          <w:lang w:val="bg-BG"/>
        </w:rPr>
        <w:t xml:space="preserve">ите с липса на плагиатство, но и че не са публикувани в други хартиени или онлайн базирани книги, списания, сборници и др. източници. </w:t>
      </w:r>
    </w:p>
    <w:p w14:paraId="002ED59F" w14:textId="5418502B" w:rsidR="002230EC" w:rsidRDefault="002230EC">
      <w:pPr>
        <w:rPr>
          <w:lang w:val="bg-BG"/>
        </w:rPr>
      </w:pPr>
      <w:r>
        <w:rPr>
          <w:lang w:val="bg-BG"/>
        </w:rPr>
        <w:t xml:space="preserve">Приемат се само ръкописи на </w:t>
      </w:r>
      <w:r w:rsidR="00C73273">
        <w:rPr>
          <w:lang w:val="bg-BG"/>
        </w:rPr>
        <w:t>съ</w:t>
      </w:r>
      <w:r>
        <w:rPr>
          <w:lang w:val="bg-BG"/>
        </w:rPr>
        <w:t xml:space="preserve">автори, </w:t>
      </w:r>
      <w:r w:rsidR="00C73273">
        <w:rPr>
          <w:lang w:val="bg-BG"/>
        </w:rPr>
        <w:t xml:space="preserve">всеки от </w:t>
      </w:r>
      <w:r>
        <w:rPr>
          <w:lang w:val="bg-BG"/>
        </w:rPr>
        <w:t>които имат значим принос в разработването на научната проблематика, представена в текста.</w:t>
      </w:r>
    </w:p>
    <w:p w14:paraId="76BFE2AE" w14:textId="05A8F4C5" w:rsidR="00C73273" w:rsidRDefault="00C73273">
      <w:pPr>
        <w:rPr>
          <w:lang w:val="bg-BG"/>
        </w:rPr>
      </w:pPr>
      <w:r>
        <w:rPr>
          <w:lang w:val="bg-BG"/>
        </w:rPr>
        <w:t xml:space="preserve">Ако представеният за публикуване ръкопис е съавторски, то всеки от авторите трябва да гарантира, че има съгласие между съавторите за последната редакция на ръкописа и че всички съавтори са съгласни ръкописът да бъде публикуван. </w:t>
      </w:r>
    </w:p>
    <w:p w14:paraId="3C066003" w14:textId="51D63FA5" w:rsidR="00267BCD" w:rsidRDefault="00267BCD">
      <w:pPr>
        <w:rPr>
          <w:lang w:val="bg-BG"/>
        </w:rPr>
      </w:pPr>
      <w:r>
        <w:rPr>
          <w:lang w:val="bg-BG"/>
        </w:rPr>
        <w:t xml:space="preserve">Авторът/-ите гарантират, че текстовете </w:t>
      </w:r>
      <w:r w:rsidR="008F5819">
        <w:rPr>
          <w:lang w:val="bg-BG"/>
        </w:rPr>
        <w:t>му/</w:t>
      </w:r>
      <w:r>
        <w:rPr>
          <w:lang w:val="bg-BG"/>
        </w:rPr>
        <w:t xml:space="preserve">им са оригинални, цитирането е адекватно и са посочени всички източници и/или цитати на други автори. Недопустимо е плагиатство, </w:t>
      </w:r>
      <w:r>
        <w:rPr>
          <w:lang w:val="bg-BG"/>
        </w:rPr>
        <w:lastRenderedPageBreak/>
        <w:t xml:space="preserve">което се смята от Редакционната колегия като неетично и неприемливо поведение. В случаи на плагиатство Редакционната колегия може да откаже публикуване, да изиска редактиране на текста с отстраняване на случаите на плагиатство или др. </w:t>
      </w:r>
    </w:p>
    <w:p w14:paraId="7B99EACF" w14:textId="104CD69C" w:rsidR="00C73273" w:rsidRDefault="00C73273">
      <w:pPr>
        <w:rPr>
          <w:lang w:val="bg-BG"/>
        </w:rPr>
      </w:pPr>
      <w:r>
        <w:rPr>
          <w:lang w:val="bg-BG"/>
        </w:rPr>
        <w:t xml:space="preserve">Авторите носят отговорност за достоверността и автентичността на всички използвани в текста данни. Редакционната колегия не носи отговорност за това. </w:t>
      </w:r>
    </w:p>
    <w:p w14:paraId="51C85C41" w14:textId="25470BA7" w:rsidR="00267BCD" w:rsidRDefault="00267BCD">
      <w:pPr>
        <w:rPr>
          <w:lang w:val="bg-BG"/>
        </w:rPr>
      </w:pPr>
      <w:r>
        <w:rPr>
          <w:lang w:val="bg-BG"/>
        </w:rPr>
        <w:t>Авторите са задължени да съобщят на Редакционната колегия при установяване на конфликт на интереси, вкл. финансови или други, които могат да повлияят върху процеса на оценяване и публикуване на ръкописа.</w:t>
      </w:r>
    </w:p>
    <w:p w14:paraId="035FB788" w14:textId="02521556" w:rsidR="00267BCD" w:rsidRDefault="00267BCD">
      <w:pPr>
        <w:rPr>
          <w:lang w:val="bg-BG"/>
        </w:rPr>
      </w:pPr>
      <w:r>
        <w:rPr>
          <w:lang w:val="bg-BG"/>
        </w:rPr>
        <w:t xml:space="preserve">Представените ръкописи трябва да съдържат точно представяне на анализите и резултатите, целенасочена и достатъчна аргументация на тезите и мненията. Трябва да предоставят в ръкописите си достатъчно препратки и подробности, така че да могат да се използват за цитиране или разработване от други автори. Неточните или измамни твърдения се считат от списанието за неетично поведение и не са приемливи. </w:t>
      </w:r>
    </w:p>
    <w:p w14:paraId="5F46A38B" w14:textId="3664FD9F" w:rsidR="00267BCD" w:rsidRDefault="00267BCD">
      <w:pPr>
        <w:rPr>
          <w:lang w:val="bg-BG"/>
        </w:rPr>
      </w:pPr>
      <w:r>
        <w:rPr>
          <w:lang w:val="bg-BG"/>
        </w:rPr>
        <w:t>Авторите са задължени да отговарят на анонимните рецензии и на запитвания от страна на Редакционната колегия за данни, разяснения по текста или авторските права.</w:t>
      </w:r>
    </w:p>
    <w:p w14:paraId="4EE9F6A3" w14:textId="7D48D2B2" w:rsidR="00267BCD" w:rsidRPr="00DF101A" w:rsidRDefault="00267BCD">
      <w:pPr>
        <w:rPr>
          <w:lang w:val="ru-RU"/>
        </w:rPr>
      </w:pPr>
      <w:r>
        <w:rPr>
          <w:lang w:val="bg-BG"/>
        </w:rPr>
        <w:t xml:space="preserve">Авторите трябва да се съобразят с бележките и препоръките на рецензентите и да подобрят текста си, а след това отново да го качат в платформата </w:t>
      </w:r>
      <w:proofErr w:type="spellStart"/>
      <w:r>
        <w:t>Scolar</w:t>
      </w:r>
      <w:proofErr w:type="spellEnd"/>
      <w:r w:rsidRPr="00267BCD">
        <w:rPr>
          <w:lang w:val="ru-RU"/>
        </w:rPr>
        <w:t xml:space="preserve"> </w:t>
      </w:r>
      <w:r>
        <w:t>One</w:t>
      </w:r>
      <w:r w:rsidRPr="00267BCD">
        <w:rPr>
          <w:lang w:val="ru-RU"/>
        </w:rPr>
        <w:t>.</w:t>
      </w:r>
    </w:p>
    <w:p w14:paraId="7D859950" w14:textId="4C24EA16" w:rsidR="00267BCD" w:rsidRDefault="00267BCD" w:rsidP="00267BCD">
      <w:pPr>
        <w:rPr>
          <w:lang w:val="bg-BG"/>
        </w:rPr>
      </w:pPr>
      <w:r>
        <w:rPr>
          <w:lang w:val="bg-BG"/>
        </w:rPr>
        <w:t xml:space="preserve">Ако авторите установят грешки </w:t>
      </w:r>
      <w:r w:rsidR="00A7328A">
        <w:rPr>
          <w:lang w:val="bg-BG"/>
        </w:rPr>
        <w:t xml:space="preserve">или неточности </w:t>
      </w:r>
      <w:r>
        <w:rPr>
          <w:lang w:val="bg-BG"/>
        </w:rPr>
        <w:t>в текста си, предоставен на списанието, то те са длъжни веднага да уведомят Редакционната колегия и да отстранят грешките или</w:t>
      </w:r>
      <w:r w:rsidR="00A7328A">
        <w:rPr>
          <w:lang w:val="bg-BG"/>
        </w:rPr>
        <w:t xml:space="preserve"> неточностите, като освен това могат</w:t>
      </w:r>
      <w:r>
        <w:rPr>
          <w:lang w:val="bg-BG"/>
        </w:rPr>
        <w:t xml:space="preserve"> да оттеглят ръкописа си според решението си. Ако трета страна забележи грешка/-и в текста, то тя може да уведоми Редакционната колегия, която да информира автора/-ите и </w:t>
      </w:r>
      <w:r w:rsidR="00EB4825">
        <w:rPr>
          <w:lang w:val="bg-BG"/>
        </w:rPr>
        <w:t>той/</w:t>
      </w:r>
      <w:r>
        <w:rPr>
          <w:lang w:val="bg-BG"/>
        </w:rPr>
        <w:t>те да отстранят веднага грешката/-ите или неточностите.</w:t>
      </w:r>
    </w:p>
    <w:p w14:paraId="64BD26A9" w14:textId="32E35771" w:rsidR="00C51D3B" w:rsidRDefault="00437BD2" w:rsidP="00267BCD">
      <w:pPr>
        <w:rPr>
          <w:lang w:val="bg-BG"/>
        </w:rPr>
      </w:pPr>
      <w:r>
        <w:rPr>
          <w:lang w:val="bg-BG"/>
        </w:rPr>
        <w:t>Авторите могат да бъдат помолени да предоставят на Редакционната комисия още първични данни за изследването си и трябва да бъдат готови да направят публични и достъпни тези данни в ръкописа си.</w:t>
      </w:r>
    </w:p>
    <w:p w14:paraId="167EE716" w14:textId="56E6CF2A" w:rsidR="00437BD2" w:rsidRDefault="00437BD2" w:rsidP="00267BCD">
      <w:pPr>
        <w:rPr>
          <w:lang w:val="bg-BG"/>
        </w:rPr>
      </w:pPr>
      <w:r>
        <w:rPr>
          <w:lang w:val="bg-BG"/>
        </w:rPr>
        <w:t>Авторите трябва да гарантират достъп до данните от изследването си на други учени след публикуването на труда в сп. „Съпоставително езикознание“, като се спазват задължително авторските права.</w:t>
      </w:r>
    </w:p>
    <w:p w14:paraId="0C5B4A77" w14:textId="36DB8EB3" w:rsidR="00C73273" w:rsidRPr="00267BCD" w:rsidRDefault="00C73273" w:rsidP="00267BCD">
      <w:pPr>
        <w:rPr>
          <w:lang w:val="bg-BG"/>
        </w:rPr>
      </w:pPr>
      <w:r>
        <w:rPr>
          <w:lang w:val="bg-BG"/>
        </w:rPr>
        <w:t xml:space="preserve">Авторите трябва да посочат как е финансирано изследването им, ако са получили финансова подкрепа за него. </w:t>
      </w:r>
    </w:p>
    <w:p w14:paraId="7D7546AF" w14:textId="0A1B8E3C" w:rsidR="00267BCD" w:rsidRDefault="00267BCD">
      <w:pPr>
        <w:rPr>
          <w:lang w:val="bg-BG"/>
        </w:rPr>
      </w:pPr>
      <w:r>
        <w:rPr>
          <w:lang w:val="bg-BG"/>
        </w:rPr>
        <w:t>Авторът/-ите подписват декларация за съгласие за онлайн публикуване на текст си на страницата на сп. „Съпоставително езикознание“.</w:t>
      </w:r>
    </w:p>
    <w:p w14:paraId="65C19166" w14:textId="3ACBD796" w:rsidR="0017164D" w:rsidRDefault="0017164D">
      <w:pPr>
        <w:rPr>
          <w:lang w:val="bg-BG"/>
        </w:rPr>
      </w:pPr>
      <w:r>
        <w:rPr>
          <w:lang w:val="bg-BG"/>
        </w:rPr>
        <w:t>Съавторите подписват декларация, че всички са съгласни да бъде публикувана последната версия на текста след нанасянето на корекции и поправки след анонимните рецензии.</w:t>
      </w:r>
    </w:p>
    <w:p w14:paraId="66325D85" w14:textId="34212D01" w:rsidR="00267BCD" w:rsidRDefault="00267BCD">
      <w:pPr>
        <w:rPr>
          <w:lang w:val="bg-BG"/>
        </w:rPr>
      </w:pPr>
      <w:r>
        <w:rPr>
          <w:lang w:val="bg-BG"/>
        </w:rPr>
        <w:t>Авторът/-ите се запознават задължително с процедурата за публикуване</w:t>
      </w:r>
      <w:r w:rsidR="007A15FF">
        <w:rPr>
          <w:lang w:val="bg-BG"/>
        </w:rPr>
        <w:t xml:space="preserve"> и рецензиране</w:t>
      </w:r>
      <w:r>
        <w:rPr>
          <w:lang w:val="bg-BG"/>
        </w:rPr>
        <w:t>, намираща се на интернет страницата на списанието.</w:t>
      </w:r>
    </w:p>
    <w:p w14:paraId="05A680A9" w14:textId="031F8481" w:rsidR="007A15FF" w:rsidRDefault="0017164D" w:rsidP="007A15FF">
      <w:pPr>
        <w:rPr>
          <w:lang w:val="bg-BG"/>
        </w:rPr>
      </w:pPr>
      <w:r>
        <w:rPr>
          <w:lang w:val="bg-BG"/>
        </w:rPr>
        <w:t xml:space="preserve">С качването на редактирания и коригирания текст на ръкописа след анонимните рецензии авторите декларират липсата на конфликт на интереси. </w:t>
      </w:r>
      <w:r w:rsidR="007A15FF">
        <w:rPr>
          <w:lang w:val="bg-BG"/>
        </w:rPr>
        <w:t>Авторът/-ите</w:t>
      </w:r>
      <w:r w:rsidR="007A15FF" w:rsidRPr="008A1ECC">
        <w:rPr>
          <w:lang w:val="bg-BG"/>
        </w:rPr>
        <w:t xml:space="preserve"> </w:t>
      </w:r>
      <w:r w:rsidR="007A15FF">
        <w:rPr>
          <w:lang w:val="bg-BG"/>
        </w:rPr>
        <w:t>подписва</w:t>
      </w:r>
      <w:r>
        <w:rPr>
          <w:lang w:val="bg-BG"/>
        </w:rPr>
        <w:t>/-ат</w:t>
      </w:r>
      <w:r w:rsidR="007A15FF">
        <w:rPr>
          <w:lang w:val="bg-BG"/>
        </w:rPr>
        <w:t xml:space="preserve"> декларация за липса на конфликт на интереси.</w:t>
      </w:r>
    </w:p>
    <w:p w14:paraId="6266E53E" w14:textId="518E3D7F" w:rsidR="00DA508E" w:rsidRPr="00DA508E" w:rsidRDefault="007A15FF" w:rsidP="002C20BF">
      <w:pPr>
        <w:rPr>
          <w:lang w:val="bg-BG"/>
        </w:rPr>
      </w:pPr>
      <w:r>
        <w:rPr>
          <w:lang w:val="bg-BG"/>
        </w:rPr>
        <w:t>Авторът/-ите</w:t>
      </w:r>
      <w:r w:rsidR="008A1ECC" w:rsidRPr="008A1ECC">
        <w:rPr>
          <w:lang w:val="bg-BG"/>
        </w:rPr>
        <w:t xml:space="preserve"> трябва да имат </w:t>
      </w:r>
      <w:r w:rsidR="008A1ECC" w:rsidRPr="008A1ECC">
        <w:t>ORCID</w:t>
      </w:r>
      <w:r w:rsidR="008A1ECC" w:rsidRPr="008A1ECC">
        <w:rPr>
          <w:lang w:val="bg-BG"/>
        </w:rPr>
        <w:t xml:space="preserve"> </w:t>
      </w:r>
      <w:r w:rsidR="008A1ECC" w:rsidRPr="008A1ECC">
        <w:t>ID</w:t>
      </w:r>
      <w:r w:rsidR="008A1ECC" w:rsidRPr="008A1ECC">
        <w:rPr>
          <w:lang w:val="bg-BG"/>
        </w:rPr>
        <w:t xml:space="preserve"> или </w:t>
      </w:r>
      <w:r w:rsidR="008A1ECC" w:rsidRPr="008A1ECC">
        <w:t>Web</w:t>
      </w:r>
      <w:r w:rsidR="008A1ECC" w:rsidRPr="008A1ECC">
        <w:rPr>
          <w:lang w:val="bg-BG"/>
        </w:rPr>
        <w:t xml:space="preserve"> </w:t>
      </w:r>
      <w:r w:rsidR="008A1ECC" w:rsidRPr="008A1ECC">
        <w:t>of</w:t>
      </w:r>
      <w:r w:rsidR="008A1ECC" w:rsidRPr="008A1ECC">
        <w:rPr>
          <w:lang w:val="bg-BG"/>
        </w:rPr>
        <w:t xml:space="preserve"> </w:t>
      </w:r>
      <w:r w:rsidR="008A1ECC" w:rsidRPr="008A1ECC">
        <w:t>Science</w:t>
      </w:r>
      <w:r w:rsidR="008A1ECC" w:rsidRPr="008A1ECC">
        <w:rPr>
          <w:lang w:val="bg-BG"/>
        </w:rPr>
        <w:t xml:space="preserve"> </w:t>
      </w:r>
      <w:r w:rsidR="008A1ECC" w:rsidRPr="008A1ECC">
        <w:t>Researcher</w:t>
      </w:r>
      <w:r w:rsidR="008A1ECC" w:rsidRPr="008A1ECC">
        <w:rPr>
          <w:lang w:val="bg-BG"/>
        </w:rPr>
        <w:t xml:space="preserve"> </w:t>
      </w:r>
      <w:r w:rsidR="008A1ECC" w:rsidRPr="008A1ECC">
        <w:t>ID</w:t>
      </w:r>
      <w:r w:rsidR="008A1ECC" w:rsidRPr="008A1ECC">
        <w:rPr>
          <w:lang w:val="bg-BG"/>
        </w:rPr>
        <w:t>.</w:t>
      </w:r>
      <w:r>
        <w:rPr>
          <w:lang w:val="bg-BG"/>
        </w:rPr>
        <w:t xml:space="preserve"> Ако нямат, то те трябва да създадат такива идентификационни номера и да ги впишат във визитката си в края на ръкописа си.</w:t>
      </w:r>
    </w:p>
    <w:sectPr w:rsidR="00DA508E" w:rsidRPr="00DA5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DB"/>
    <w:rsid w:val="00001C03"/>
    <w:rsid w:val="00030030"/>
    <w:rsid w:val="00081CF2"/>
    <w:rsid w:val="000C68E9"/>
    <w:rsid w:val="00100132"/>
    <w:rsid w:val="00104632"/>
    <w:rsid w:val="0017164D"/>
    <w:rsid w:val="001742FC"/>
    <w:rsid w:val="00210EDA"/>
    <w:rsid w:val="002230EC"/>
    <w:rsid w:val="002401B2"/>
    <w:rsid w:val="00267BCD"/>
    <w:rsid w:val="00280A91"/>
    <w:rsid w:val="00287697"/>
    <w:rsid w:val="002B3990"/>
    <w:rsid w:val="002C0446"/>
    <w:rsid w:val="002C20BF"/>
    <w:rsid w:val="00313CD0"/>
    <w:rsid w:val="00315116"/>
    <w:rsid w:val="003E0CBD"/>
    <w:rsid w:val="00437BD2"/>
    <w:rsid w:val="00457E91"/>
    <w:rsid w:val="005067C1"/>
    <w:rsid w:val="00515800"/>
    <w:rsid w:val="00542955"/>
    <w:rsid w:val="00546FDC"/>
    <w:rsid w:val="00552319"/>
    <w:rsid w:val="00563EC5"/>
    <w:rsid w:val="005B11DC"/>
    <w:rsid w:val="005B7EB9"/>
    <w:rsid w:val="005D2414"/>
    <w:rsid w:val="005F61D7"/>
    <w:rsid w:val="006067AE"/>
    <w:rsid w:val="00623380"/>
    <w:rsid w:val="0067590B"/>
    <w:rsid w:val="00691050"/>
    <w:rsid w:val="00717EB9"/>
    <w:rsid w:val="00741312"/>
    <w:rsid w:val="00792756"/>
    <w:rsid w:val="007A15FF"/>
    <w:rsid w:val="007A5E36"/>
    <w:rsid w:val="00806BBB"/>
    <w:rsid w:val="008616CF"/>
    <w:rsid w:val="00895EF5"/>
    <w:rsid w:val="008A1ECC"/>
    <w:rsid w:val="008B47CB"/>
    <w:rsid w:val="008F5819"/>
    <w:rsid w:val="00987574"/>
    <w:rsid w:val="009B265D"/>
    <w:rsid w:val="009D24DB"/>
    <w:rsid w:val="00A7328A"/>
    <w:rsid w:val="00A85093"/>
    <w:rsid w:val="00AB318F"/>
    <w:rsid w:val="00AE4F12"/>
    <w:rsid w:val="00B9310C"/>
    <w:rsid w:val="00C51D3B"/>
    <w:rsid w:val="00C73273"/>
    <w:rsid w:val="00D233A0"/>
    <w:rsid w:val="00D8555D"/>
    <w:rsid w:val="00DA508E"/>
    <w:rsid w:val="00DF101A"/>
    <w:rsid w:val="00E353EB"/>
    <w:rsid w:val="00EB4825"/>
    <w:rsid w:val="00F138EA"/>
    <w:rsid w:val="00F672F4"/>
    <w:rsid w:val="00F950DD"/>
    <w:rsid w:val="00FB17AE"/>
    <w:rsid w:val="00FC1EE0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ABCA"/>
  <w15:chartTrackingRefBased/>
  <w15:docId w15:val="{567B803F-5078-4817-B3B7-0FC444F2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19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D24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4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4D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4D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24D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4DB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24DB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4DB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24DB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9D24D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лавие 2 Знак"/>
    <w:basedOn w:val="a0"/>
    <w:link w:val="2"/>
    <w:uiPriority w:val="9"/>
    <w:semiHidden/>
    <w:rsid w:val="009D2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лавие 3 Знак"/>
    <w:basedOn w:val="a0"/>
    <w:link w:val="3"/>
    <w:uiPriority w:val="9"/>
    <w:semiHidden/>
    <w:rsid w:val="009D24D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40">
    <w:name w:val="Заглавие 4 Знак"/>
    <w:basedOn w:val="a0"/>
    <w:link w:val="4"/>
    <w:uiPriority w:val="9"/>
    <w:semiHidden/>
    <w:rsid w:val="009D24DB"/>
    <w:rPr>
      <w:rFonts w:eastAsiaTheme="majorEastAsia" w:cstheme="majorBidi"/>
      <w:i/>
      <w:iCs/>
      <w:color w:val="2F5496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9D24DB"/>
    <w:rPr>
      <w:rFonts w:eastAsiaTheme="majorEastAsia" w:cstheme="majorBidi"/>
      <w:color w:val="2F5496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9D24DB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9D24DB"/>
    <w:rPr>
      <w:rFonts w:eastAsiaTheme="majorEastAsia" w:cstheme="majorBidi"/>
      <w:color w:val="595959" w:themeColor="text1" w:themeTint="A6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9D24DB"/>
    <w:rPr>
      <w:rFonts w:eastAsiaTheme="majorEastAsia" w:cstheme="majorBidi"/>
      <w:i/>
      <w:iCs/>
      <w:color w:val="272727" w:themeColor="text1" w:themeTint="D8"/>
      <w:sz w:val="24"/>
    </w:rPr>
  </w:style>
  <w:style w:type="character" w:customStyle="1" w:styleId="90">
    <w:name w:val="Заглавие 9 Знак"/>
    <w:basedOn w:val="a0"/>
    <w:link w:val="9"/>
    <w:uiPriority w:val="9"/>
    <w:semiHidden/>
    <w:rsid w:val="009D24DB"/>
    <w:rPr>
      <w:rFonts w:eastAsiaTheme="majorEastAsia" w:cstheme="majorBidi"/>
      <w:color w:val="272727" w:themeColor="text1" w:themeTint="D8"/>
      <w:sz w:val="24"/>
    </w:rPr>
  </w:style>
  <w:style w:type="paragraph" w:styleId="a3">
    <w:name w:val="Title"/>
    <w:basedOn w:val="a"/>
    <w:next w:val="a"/>
    <w:link w:val="a4"/>
    <w:uiPriority w:val="10"/>
    <w:qFormat/>
    <w:rsid w:val="009D24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10"/>
    <w:rsid w:val="009D2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D24DB"/>
    <w:pPr>
      <w:numPr>
        <w:ilvl w:val="1"/>
      </w:numPr>
      <w:spacing w:after="160"/>
      <w:ind w:firstLine="72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лавие Знак"/>
    <w:basedOn w:val="a0"/>
    <w:link w:val="a5"/>
    <w:uiPriority w:val="11"/>
    <w:rsid w:val="009D24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9D24DB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Цитат Знак"/>
    <w:basedOn w:val="a0"/>
    <w:link w:val="a7"/>
    <w:uiPriority w:val="29"/>
    <w:rsid w:val="009D24DB"/>
    <w:rPr>
      <w:rFonts w:ascii="Times New Roman" w:hAnsi="Times New Roman"/>
      <w:i/>
      <w:iCs/>
      <w:color w:val="404040" w:themeColor="text1" w:themeTint="BF"/>
      <w:sz w:val="24"/>
    </w:rPr>
  </w:style>
  <w:style w:type="paragraph" w:styleId="a9">
    <w:name w:val="List Paragraph"/>
    <w:basedOn w:val="a"/>
    <w:uiPriority w:val="34"/>
    <w:qFormat/>
    <w:rsid w:val="009D24DB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9D24DB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9D24D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ac">
    <w:name w:val="Интензивно цитиране Знак"/>
    <w:basedOn w:val="a0"/>
    <w:link w:val="ab"/>
    <w:uiPriority w:val="30"/>
    <w:rsid w:val="009D24DB"/>
    <w:rPr>
      <w:rFonts w:ascii="Times New Roman" w:hAnsi="Times New Roman"/>
      <w:i/>
      <w:iCs/>
      <w:color w:val="2F5496" w:themeColor="accent1" w:themeShade="BF"/>
      <w:sz w:val="24"/>
    </w:rPr>
  </w:style>
  <w:style w:type="character" w:styleId="ad">
    <w:name w:val="Intense Reference"/>
    <w:basedOn w:val="a0"/>
    <w:uiPriority w:val="32"/>
    <w:qFormat/>
    <w:rsid w:val="009D24DB"/>
    <w:rPr>
      <w:b/>
      <w:bCs/>
      <w:smallCaps/>
      <w:color w:val="2F5496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DA508E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A5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tionethics.org/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Krasimira Aleksova</dc:creator>
  <cp:keywords/>
  <dc:description/>
  <cp:lastModifiedBy>Krasimira Aleksova</cp:lastModifiedBy>
  <cp:revision>48</cp:revision>
  <dcterms:created xsi:type="dcterms:W3CDTF">2024-04-11T04:12:00Z</dcterms:created>
  <dcterms:modified xsi:type="dcterms:W3CDTF">2024-04-21T09:12:00Z</dcterms:modified>
</cp:coreProperties>
</file>